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97" w:rsidRDefault="001C7397" w:rsidP="001C7397">
      <w:pPr>
        <w:pStyle w:val="Default"/>
      </w:pPr>
    </w:p>
    <w:p w:rsidR="001C7397" w:rsidRDefault="001C7397" w:rsidP="001C7397">
      <w:pPr>
        <w:pStyle w:val="Default"/>
      </w:pPr>
    </w:p>
    <w:p w:rsidR="001C7397" w:rsidRDefault="001C7397" w:rsidP="001C7397">
      <w:pPr>
        <w:pStyle w:val="Default"/>
      </w:pPr>
    </w:p>
    <w:p w:rsidR="001C7397" w:rsidRDefault="001C7397" w:rsidP="001C7397">
      <w:pPr>
        <w:pStyle w:val="Default"/>
      </w:pPr>
    </w:p>
    <w:p w:rsidR="001C7397" w:rsidRDefault="001C7397" w:rsidP="001C7397">
      <w:pPr>
        <w:contextualSpacing/>
        <w:jc w:val="center"/>
        <w:rPr>
          <w:b/>
          <w:szCs w:val="24"/>
        </w:rPr>
      </w:pPr>
      <w:r w:rsidRPr="00A94857">
        <w:rPr>
          <w:b/>
          <w:szCs w:val="24"/>
        </w:rPr>
        <w:t xml:space="preserve">KDO MÁ DOMA KOČKU? </w:t>
      </w:r>
    </w:p>
    <w:p w:rsidR="001C7397" w:rsidRDefault="001C7397" w:rsidP="001C7397">
      <w:pPr>
        <w:contextualSpacing/>
        <w:jc w:val="left"/>
        <w:rPr>
          <w:b/>
          <w:szCs w:val="24"/>
        </w:rPr>
      </w:pPr>
    </w:p>
    <w:p w:rsidR="001C7397" w:rsidRDefault="001C7397" w:rsidP="001C7397">
      <w:pPr>
        <w:pStyle w:val="Odstavecseseznamem"/>
        <w:numPr>
          <w:ilvl w:val="0"/>
          <w:numId w:val="1"/>
        </w:numPr>
        <w:jc w:val="left"/>
        <w:rPr>
          <w:b/>
          <w:szCs w:val="24"/>
        </w:rPr>
      </w:pPr>
      <w:r>
        <w:rPr>
          <w:b/>
          <w:szCs w:val="24"/>
        </w:rPr>
        <w:t>Přečti si nejdříve všechny tři věty a poté plň úkoly pod textem.</w:t>
      </w:r>
    </w:p>
    <w:p w:rsidR="001C7397" w:rsidRPr="000509A0" w:rsidRDefault="001C7397" w:rsidP="001C7397">
      <w:pPr>
        <w:pStyle w:val="Odstavecseseznamem"/>
        <w:jc w:val="left"/>
        <w:rPr>
          <w:b/>
          <w:szCs w:val="24"/>
        </w:rPr>
      </w:pPr>
    </w:p>
    <w:p w:rsidR="001C7397" w:rsidRPr="00C61342" w:rsidRDefault="001C7397" w:rsidP="001C7397">
      <w:pPr>
        <w:pStyle w:val="Odstavecseseznamem"/>
        <w:rPr>
          <w:szCs w:val="24"/>
        </w:rPr>
      </w:pPr>
      <w:r w:rsidRPr="00FA6BAE">
        <w:rPr>
          <w:szCs w:val="24"/>
        </w:rPr>
        <w:t xml:space="preserve">V Mánesově ulici v Praze bydlí pět nerozlučných kamarádů. </w:t>
      </w:r>
      <w:r w:rsidRPr="00C61342">
        <w:rPr>
          <w:szCs w:val="24"/>
        </w:rPr>
        <w:t xml:space="preserve">Každý z nich navštěvuje jinou třídu, věnuje se jinému koníčku a doma chová jiné zvířátko. Děti spolu </w:t>
      </w:r>
      <w:r>
        <w:rPr>
          <w:szCs w:val="24"/>
        </w:rPr>
        <w:t>rády</w:t>
      </w:r>
      <w:r w:rsidRPr="00C61342">
        <w:rPr>
          <w:szCs w:val="24"/>
        </w:rPr>
        <w:t xml:space="preserve"> tráví volný čas a podnikají různé výlety.</w:t>
      </w:r>
      <w:bookmarkStart w:id="0" w:name="_GoBack"/>
      <w:bookmarkEnd w:id="0"/>
    </w:p>
    <w:p w:rsidR="001C7397" w:rsidRPr="000509A0" w:rsidRDefault="001C7397" w:rsidP="001C7397">
      <w:pPr>
        <w:pBdr>
          <w:bottom w:val="single" w:sz="12" w:space="1" w:color="auto"/>
        </w:pBdr>
        <w:ind w:left="360"/>
        <w:rPr>
          <w:szCs w:val="24"/>
        </w:rPr>
      </w:pPr>
    </w:p>
    <w:p w:rsidR="001C7397" w:rsidRDefault="001C7397" w:rsidP="001C7397">
      <w:pPr>
        <w:ind w:left="360"/>
        <w:contextualSpacing/>
        <w:rPr>
          <w:b/>
          <w:szCs w:val="24"/>
        </w:rPr>
      </w:pPr>
    </w:p>
    <w:p w:rsidR="001C7397" w:rsidRPr="00AE032B" w:rsidRDefault="001C7397" w:rsidP="001C7397">
      <w:pPr>
        <w:pStyle w:val="Odstavecseseznamem"/>
        <w:numPr>
          <w:ilvl w:val="0"/>
          <w:numId w:val="3"/>
        </w:numPr>
        <w:spacing w:line="360" w:lineRule="auto"/>
        <w:rPr>
          <w:szCs w:val="24"/>
        </w:rPr>
      </w:pPr>
      <w:r w:rsidRPr="00AE032B">
        <w:rPr>
          <w:szCs w:val="24"/>
        </w:rPr>
        <w:t xml:space="preserve">V </w:t>
      </w:r>
      <w:r w:rsidRPr="00AE032B">
        <w:rPr>
          <w:b/>
          <w:szCs w:val="24"/>
        </w:rPr>
        <w:t>Mánesově</w:t>
      </w:r>
      <w:r w:rsidRPr="00AE032B">
        <w:rPr>
          <w:szCs w:val="24"/>
        </w:rPr>
        <w:t xml:space="preserve"> ulici v Praze bydlí pět nerozlučných </w:t>
      </w:r>
      <w:r w:rsidRPr="00AE032B">
        <w:rPr>
          <w:b/>
          <w:szCs w:val="24"/>
        </w:rPr>
        <w:t>kamarádů</w:t>
      </w:r>
      <w:r w:rsidRPr="00AE032B">
        <w:rPr>
          <w:szCs w:val="24"/>
        </w:rPr>
        <w:t>.</w:t>
      </w:r>
    </w:p>
    <w:p w:rsidR="001C7397" w:rsidRPr="00D1407C" w:rsidRDefault="001C7397" w:rsidP="001C7397">
      <w:pPr>
        <w:pStyle w:val="Odstavecseseznamem"/>
        <w:spacing w:line="360" w:lineRule="auto"/>
        <w:ind w:left="1068"/>
        <w:rPr>
          <w:b/>
          <w:sz w:val="16"/>
          <w:szCs w:val="24"/>
        </w:rPr>
      </w:pPr>
    </w:p>
    <w:p w:rsidR="001C7397" w:rsidRPr="00CB643E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 w:rsidRPr="00CB643E">
        <w:rPr>
          <w:szCs w:val="24"/>
        </w:rPr>
        <w:t>Urči ve větě všechny slovní druhy.</w:t>
      </w:r>
    </w:p>
    <w:p w:rsidR="001C7397" w:rsidRPr="00CB643E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 w:rsidRPr="00CB643E">
        <w:rPr>
          <w:szCs w:val="24"/>
        </w:rPr>
        <w:t xml:space="preserve">Vypiš z věty základní skladební dvojici, rozhodni se, kterým </w:t>
      </w:r>
      <w:r>
        <w:rPr>
          <w:szCs w:val="24"/>
        </w:rPr>
        <w:t>slovním druhem</w:t>
      </w:r>
      <w:r w:rsidRPr="00CB643E">
        <w:rPr>
          <w:szCs w:val="24"/>
        </w:rPr>
        <w:t xml:space="preserve"> je vyjádřen podmět. </w:t>
      </w:r>
    </w:p>
    <w:p w:rsidR="001C7397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 w:rsidRPr="00CB643E">
        <w:rPr>
          <w:szCs w:val="24"/>
        </w:rPr>
        <w:t xml:space="preserve">U </w:t>
      </w:r>
      <w:r>
        <w:rPr>
          <w:szCs w:val="24"/>
        </w:rPr>
        <w:t xml:space="preserve">zvýrazněných </w:t>
      </w:r>
      <w:r w:rsidRPr="00CB643E">
        <w:rPr>
          <w:szCs w:val="24"/>
        </w:rPr>
        <w:t>jmen urči mluvnické kategorie a vzor</w:t>
      </w:r>
      <w:r>
        <w:rPr>
          <w:szCs w:val="24"/>
        </w:rPr>
        <w:t>.</w:t>
      </w:r>
    </w:p>
    <w:p w:rsidR="001C7397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Slovo </w:t>
      </w:r>
      <w:proofErr w:type="gramStart"/>
      <w:r w:rsidRPr="00CB643E">
        <w:rPr>
          <w:b/>
          <w:szCs w:val="24"/>
        </w:rPr>
        <w:t>bydlí</w:t>
      </w:r>
      <w:r>
        <w:rPr>
          <w:szCs w:val="24"/>
        </w:rPr>
        <w:t xml:space="preserve"> nahraď</w:t>
      </w:r>
      <w:proofErr w:type="gramEnd"/>
      <w:r>
        <w:rPr>
          <w:szCs w:val="24"/>
        </w:rPr>
        <w:t xml:space="preserve"> synonymem.</w:t>
      </w:r>
    </w:p>
    <w:p w:rsidR="001C7397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Najdi ve větě přívlastky, rozhodni, které jsou shodné a které neshodné.</w:t>
      </w:r>
    </w:p>
    <w:p w:rsidR="001C7397" w:rsidRPr="00CB643E" w:rsidRDefault="001C7397" w:rsidP="001C7397">
      <w:pPr>
        <w:pStyle w:val="Odstavecseseznamem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Vysvětli význam slova </w:t>
      </w:r>
      <w:r w:rsidRPr="00CB643E">
        <w:rPr>
          <w:b/>
          <w:szCs w:val="24"/>
        </w:rPr>
        <w:t>nerozlučný</w:t>
      </w:r>
      <w:r>
        <w:rPr>
          <w:b/>
          <w:szCs w:val="24"/>
        </w:rPr>
        <w:t>.</w:t>
      </w:r>
    </w:p>
    <w:p w:rsidR="001C7397" w:rsidRPr="00D1407C" w:rsidRDefault="001C7397" w:rsidP="001C7397">
      <w:pPr>
        <w:spacing w:line="360" w:lineRule="auto"/>
        <w:contextualSpacing/>
        <w:rPr>
          <w:sz w:val="40"/>
          <w:szCs w:val="24"/>
        </w:rPr>
      </w:pPr>
    </w:p>
    <w:p w:rsidR="001C7397" w:rsidRPr="00AE032B" w:rsidRDefault="001C7397" w:rsidP="001C7397">
      <w:pPr>
        <w:pStyle w:val="Odstavecseseznamem"/>
        <w:numPr>
          <w:ilvl w:val="0"/>
          <w:numId w:val="3"/>
        </w:numPr>
        <w:spacing w:line="360" w:lineRule="auto"/>
        <w:rPr>
          <w:szCs w:val="24"/>
        </w:rPr>
      </w:pPr>
      <w:r w:rsidRPr="00AE032B">
        <w:rPr>
          <w:szCs w:val="24"/>
        </w:rPr>
        <w:t xml:space="preserve">Každý z nich navštěvuje jinou třídu, věnuje se jinému koníčku a doma </w:t>
      </w:r>
      <w:r w:rsidRPr="00AE032B">
        <w:rPr>
          <w:b/>
          <w:szCs w:val="24"/>
        </w:rPr>
        <w:t xml:space="preserve">chová </w:t>
      </w:r>
      <w:r w:rsidRPr="00AE032B">
        <w:rPr>
          <w:szCs w:val="24"/>
        </w:rPr>
        <w:t>jiné zvířátko.</w:t>
      </w:r>
    </w:p>
    <w:p w:rsidR="001C7397" w:rsidRPr="00D1407C" w:rsidRDefault="001C7397" w:rsidP="001C7397">
      <w:pPr>
        <w:spacing w:line="360" w:lineRule="auto"/>
        <w:ind w:left="708"/>
        <w:contextualSpacing/>
        <w:rPr>
          <w:b/>
          <w:sz w:val="4"/>
          <w:szCs w:val="24"/>
        </w:rPr>
      </w:pP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 w:rsidRPr="00C3037C">
        <w:rPr>
          <w:szCs w:val="24"/>
        </w:rPr>
        <w:t xml:space="preserve">Rozhodni se, zdali uvedený větný celek je větou jednoduchou nebo souvětím. </w:t>
      </w:r>
      <w:r>
        <w:rPr>
          <w:szCs w:val="24"/>
        </w:rPr>
        <w:t>Své tvrzení odůvodni.</w:t>
      </w: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U zvýrazněného slova urči mluvnické kategorie. </w:t>
      </w: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Najdi ve větném celku zájmena a urči jejich druh.</w:t>
      </w: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Vyčasuj zvýrazněné slovo ve všech tvarech podmiňovacího způsobu přítomného.</w:t>
      </w: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Vypiš z větného celku všechny předměty a urči jejich pády. </w:t>
      </w:r>
    </w:p>
    <w:p w:rsidR="001C7397" w:rsidRDefault="001C7397" w:rsidP="001C7397">
      <w:pPr>
        <w:pStyle w:val="Odstavecseseznamem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Najdi ve větném celku homonymum. Vysvětli jednotlivé významy.</w:t>
      </w:r>
    </w:p>
    <w:p w:rsidR="001C7397" w:rsidRPr="00AE032B" w:rsidRDefault="001C7397" w:rsidP="001C7397">
      <w:pPr>
        <w:pStyle w:val="Odstavecseseznamem"/>
        <w:numPr>
          <w:ilvl w:val="0"/>
          <w:numId w:val="3"/>
        </w:numPr>
        <w:rPr>
          <w:szCs w:val="24"/>
        </w:rPr>
      </w:pPr>
      <w:r w:rsidRPr="00AE032B">
        <w:rPr>
          <w:szCs w:val="24"/>
        </w:rPr>
        <w:lastRenderedPageBreak/>
        <w:t>Děti spolu rády tráví volný čas a podnikají různé výlety.</w:t>
      </w:r>
    </w:p>
    <w:p w:rsidR="001C7397" w:rsidRPr="00D1407C" w:rsidRDefault="001C7397" w:rsidP="001C7397">
      <w:pPr>
        <w:spacing w:line="360" w:lineRule="auto"/>
        <w:ind w:left="708"/>
        <w:rPr>
          <w:sz w:val="6"/>
          <w:szCs w:val="24"/>
        </w:rPr>
      </w:pPr>
    </w:p>
    <w:p w:rsidR="001C7397" w:rsidRPr="004B07F9" w:rsidRDefault="001C7397" w:rsidP="001C7397">
      <w:pPr>
        <w:pStyle w:val="Odstavecseseznamem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>Označ</w:t>
      </w:r>
      <w:r w:rsidRPr="004B07F9">
        <w:rPr>
          <w:szCs w:val="24"/>
        </w:rPr>
        <w:t xml:space="preserve"> body, které obsahují správnou informaci</w:t>
      </w:r>
      <w:r>
        <w:rPr>
          <w:szCs w:val="24"/>
        </w:rPr>
        <w:t xml:space="preserve"> o třetím větném celku</w:t>
      </w:r>
      <w:r w:rsidRPr="004B07F9">
        <w:rPr>
          <w:szCs w:val="24"/>
        </w:rPr>
        <w:t>:</w:t>
      </w:r>
    </w:p>
    <w:p w:rsidR="001C7397" w:rsidRDefault="001C7397" w:rsidP="001C7397">
      <w:pPr>
        <w:pStyle w:val="Odstavecseseznamem"/>
        <w:numPr>
          <w:ilvl w:val="0"/>
          <w:numId w:val="5"/>
        </w:numPr>
        <w:spacing w:line="360" w:lineRule="auto"/>
        <w:ind w:left="1418"/>
        <w:rPr>
          <w:szCs w:val="24"/>
        </w:rPr>
      </w:pPr>
      <w:r>
        <w:rPr>
          <w:szCs w:val="24"/>
        </w:rPr>
        <w:t>Jedná se o větu jednoduchou.</w:t>
      </w:r>
    </w:p>
    <w:p w:rsidR="001C7397" w:rsidRDefault="001C7397" w:rsidP="001C7397">
      <w:pPr>
        <w:pStyle w:val="Odstavecseseznamem"/>
        <w:numPr>
          <w:ilvl w:val="0"/>
          <w:numId w:val="5"/>
        </w:numPr>
        <w:spacing w:line="360" w:lineRule="auto"/>
        <w:ind w:left="1418"/>
        <w:rPr>
          <w:szCs w:val="24"/>
        </w:rPr>
      </w:pPr>
      <w:r>
        <w:rPr>
          <w:szCs w:val="24"/>
        </w:rPr>
        <w:t xml:space="preserve">Slovo </w:t>
      </w:r>
      <w:r>
        <w:rPr>
          <w:b/>
          <w:szCs w:val="24"/>
        </w:rPr>
        <w:t>rády</w:t>
      </w:r>
      <w:r>
        <w:rPr>
          <w:szCs w:val="24"/>
        </w:rPr>
        <w:t xml:space="preserve"> je příslovce.</w:t>
      </w:r>
    </w:p>
    <w:p w:rsidR="001C7397" w:rsidRDefault="001C7397" w:rsidP="001C7397">
      <w:pPr>
        <w:pStyle w:val="Odstavecseseznamem"/>
        <w:numPr>
          <w:ilvl w:val="0"/>
          <w:numId w:val="5"/>
        </w:numPr>
        <w:spacing w:line="360" w:lineRule="auto"/>
        <w:ind w:left="1418"/>
        <w:rPr>
          <w:szCs w:val="24"/>
        </w:rPr>
      </w:pPr>
      <w:r>
        <w:rPr>
          <w:szCs w:val="24"/>
        </w:rPr>
        <w:t xml:space="preserve">Podstatné jméno </w:t>
      </w:r>
      <w:r w:rsidRPr="004B07F9">
        <w:rPr>
          <w:b/>
          <w:szCs w:val="24"/>
        </w:rPr>
        <w:t>čas</w:t>
      </w:r>
      <w:r>
        <w:rPr>
          <w:szCs w:val="24"/>
        </w:rPr>
        <w:t xml:space="preserve"> je konkrétní jméno.</w:t>
      </w:r>
    </w:p>
    <w:p w:rsidR="001C7397" w:rsidRDefault="001C7397" w:rsidP="001C7397">
      <w:pPr>
        <w:pStyle w:val="Odstavecseseznamem"/>
        <w:numPr>
          <w:ilvl w:val="0"/>
          <w:numId w:val="5"/>
        </w:numPr>
        <w:spacing w:line="360" w:lineRule="auto"/>
        <w:ind w:left="1418"/>
        <w:rPr>
          <w:szCs w:val="24"/>
        </w:rPr>
      </w:pPr>
      <w:r>
        <w:rPr>
          <w:szCs w:val="24"/>
        </w:rPr>
        <w:t xml:space="preserve">Slovo </w:t>
      </w:r>
      <w:r w:rsidRPr="004B07F9">
        <w:rPr>
          <w:b/>
          <w:szCs w:val="24"/>
        </w:rPr>
        <w:t>volný</w:t>
      </w:r>
      <w:r>
        <w:rPr>
          <w:szCs w:val="24"/>
        </w:rPr>
        <w:t xml:space="preserve"> je ve větě přívlastkem shodným.</w:t>
      </w:r>
    </w:p>
    <w:p w:rsidR="001C7397" w:rsidRDefault="001C7397" w:rsidP="001C7397">
      <w:pPr>
        <w:pStyle w:val="Odstavecseseznamem"/>
        <w:numPr>
          <w:ilvl w:val="0"/>
          <w:numId w:val="5"/>
        </w:numPr>
        <w:spacing w:line="360" w:lineRule="auto"/>
        <w:ind w:left="1418"/>
        <w:rPr>
          <w:szCs w:val="24"/>
        </w:rPr>
      </w:pPr>
      <w:r>
        <w:rPr>
          <w:szCs w:val="24"/>
        </w:rPr>
        <w:t xml:space="preserve">Slovo </w:t>
      </w:r>
      <w:r w:rsidRPr="004B07F9">
        <w:rPr>
          <w:b/>
          <w:szCs w:val="24"/>
        </w:rPr>
        <w:t>výlety</w:t>
      </w:r>
      <w:r>
        <w:rPr>
          <w:szCs w:val="24"/>
        </w:rPr>
        <w:t xml:space="preserve"> je ve větě předmětem ve druhém pádě. </w:t>
      </w:r>
    </w:p>
    <w:p w:rsidR="001C7397" w:rsidRDefault="001C7397" w:rsidP="001C7397">
      <w:pPr>
        <w:spacing w:line="360" w:lineRule="auto"/>
        <w:rPr>
          <w:szCs w:val="24"/>
        </w:rPr>
      </w:pPr>
    </w:p>
    <w:p w:rsidR="001C7397" w:rsidRPr="00D47D22" w:rsidRDefault="001C7397" w:rsidP="001C7397">
      <w:pPr>
        <w:pStyle w:val="Odstavecseseznamem"/>
        <w:numPr>
          <w:ilvl w:val="0"/>
          <w:numId w:val="1"/>
        </w:numPr>
        <w:spacing w:line="360" w:lineRule="auto"/>
        <w:rPr>
          <w:b/>
          <w:szCs w:val="24"/>
        </w:rPr>
      </w:pPr>
      <w:r w:rsidRPr="00D47D22">
        <w:rPr>
          <w:b/>
          <w:szCs w:val="24"/>
        </w:rPr>
        <w:t>Najdi v </w:t>
      </w:r>
      <w:proofErr w:type="spellStart"/>
      <w:r w:rsidRPr="00D47D22">
        <w:rPr>
          <w:b/>
          <w:szCs w:val="24"/>
        </w:rPr>
        <w:t>osmisměrce</w:t>
      </w:r>
      <w:proofErr w:type="spellEnd"/>
      <w:r w:rsidRPr="00D47D22">
        <w:rPr>
          <w:b/>
          <w:szCs w:val="24"/>
        </w:rPr>
        <w:t xml:space="preserve"> podstatná jména a přiřaď je ke správnému </w:t>
      </w:r>
      <w:proofErr w:type="gramStart"/>
      <w:r w:rsidRPr="00D47D22">
        <w:rPr>
          <w:b/>
          <w:szCs w:val="24"/>
        </w:rPr>
        <w:t>druhu                do</w:t>
      </w:r>
      <w:proofErr w:type="gramEnd"/>
      <w:r w:rsidRPr="00D47D22">
        <w:rPr>
          <w:b/>
          <w:szCs w:val="24"/>
        </w:rPr>
        <w:t xml:space="preserve"> tabulky:</w:t>
      </w:r>
    </w:p>
    <w:tbl>
      <w:tblPr>
        <w:tblpPr w:leftFromText="141" w:rightFromText="141" w:vertAnchor="text" w:horzAnchor="margin" w:tblpXSpec="center" w:tblpY="271"/>
        <w:tblW w:w="8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1C7397" w:rsidRPr="00D029F0" w:rsidTr="003A2393">
        <w:trPr>
          <w:trHeight w:val="4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K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Z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H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Y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Z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J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I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M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Í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K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R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K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Í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U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K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Ě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R</w:t>
            </w:r>
          </w:p>
        </w:tc>
      </w:tr>
      <w:tr w:rsidR="001C7397" w:rsidRPr="00D029F0" w:rsidTr="003A2393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97" w:rsidRPr="00D029F0" w:rsidRDefault="001C7397" w:rsidP="003A2393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cs-CZ"/>
              </w:rPr>
            </w:pPr>
            <w:r w:rsidRPr="00D029F0">
              <w:rPr>
                <w:rFonts w:eastAsia="Times New Roman"/>
                <w:b/>
                <w:color w:val="000000"/>
                <w:szCs w:val="24"/>
                <w:lang w:eastAsia="cs-CZ"/>
              </w:rPr>
              <w:t>E</w:t>
            </w:r>
          </w:p>
        </w:tc>
      </w:tr>
    </w:tbl>
    <w:p w:rsidR="001C7397" w:rsidRPr="00901755" w:rsidRDefault="001C7397" w:rsidP="001C7397">
      <w:pPr>
        <w:pStyle w:val="Odstavecseseznamem"/>
        <w:spacing w:line="360" w:lineRule="auto"/>
        <w:rPr>
          <w:szCs w:val="24"/>
        </w:rPr>
      </w:pPr>
    </w:p>
    <w:tbl>
      <w:tblPr>
        <w:tblStyle w:val="Mkatabulky"/>
        <w:tblpPr w:leftFromText="141" w:rightFromText="141" w:vertAnchor="text" w:horzAnchor="margin" w:tblpX="392" w:tblpY="346"/>
        <w:tblW w:w="0" w:type="auto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</w:tblGrid>
      <w:tr w:rsidR="001C7397" w:rsidTr="003A2393">
        <w:trPr>
          <w:trHeight w:val="661"/>
        </w:trPr>
        <w:tc>
          <w:tcPr>
            <w:tcW w:w="1671" w:type="dxa"/>
          </w:tcPr>
          <w:p w:rsidR="001C7397" w:rsidRPr="00167D2A" w:rsidRDefault="001C7397" w:rsidP="003A2393">
            <w:pPr>
              <w:jc w:val="center"/>
              <w:rPr>
                <w:b/>
                <w:szCs w:val="24"/>
              </w:rPr>
            </w:pPr>
            <w:r w:rsidRPr="00167D2A">
              <w:rPr>
                <w:b/>
                <w:szCs w:val="24"/>
              </w:rPr>
              <w:t>pomnožná</w:t>
            </w:r>
          </w:p>
        </w:tc>
        <w:tc>
          <w:tcPr>
            <w:tcW w:w="1671" w:type="dxa"/>
          </w:tcPr>
          <w:p w:rsidR="001C7397" w:rsidRPr="00167D2A" w:rsidRDefault="001C7397" w:rsidP="003A2393">
            <w:pPr>
              <w:jc w:val="center"/>
              <w:rPr>
                <w:b/>
                <w:szCs w:val="24"/>
              </w:rPr>
            </w:pPr>
            <w:r w:rsidRPr="00167D2A">
              <w:rPr>
                <w:b/>
                <w:szCs w:val="24"/>
              </w:rPr>
              <w:t>hromadná</w:t>
            </w:r>
          </w:p>
        </w:tc>
        <w:tc>
          <w:tcPr>
            <w:tcW w:w="1671" w:type="dxa"/>
          </w:tcPr>
          <w:p w:rsidR="001C7397" w:rsidRPr="00167D2A" w:rsidRDefault="001C7397" w:rsidP="003A2393">
            <w:pPr>
              <w:jc w:val="center"/>
              <w:rPr>
                <w:b/>
                <w:szCs w:val="24"/>
              </w:rPr>
            </w:pPr>
            <w:r w:rsidRPr="00167D2A">
              <w:rPr>
                <w:b/>
                <w:szCs w:val="24"/>
              </w:rPr>
              <w:t>látková</w:t>
            </w:r>
          </w:p>
        </w:tc>
        <w:tc>
          <w:tcPr>
            <w:tcW w:w="1671" w:type="dxa"/>
          </w:tcPr>
          <w:p w:rsidR="001C7397" w:rsidRPr="00167D2A" w:rsidRDefault="001C7397" w:rsidP="003A2393">
            <w:pPr>
              <w:jc w:val="center"/>
              <w:rPr>
                <w:b/>
                <w:szCs w:val="24"/>
              </w:rPr>
            </w:pPr>
            <w:r w:rsidRPr="00167D2A">
              <w:rPr>
                <w:b/>
                <w:szCs w:val="24"/>
              </w:rPr>
              <w:t>obecná</w:t>
            </w:r>
          </w:p>
        </w:tc>
        <w:tc>
          <w:tcPr>
            <w:tcW w:w="1671" w:type="dxa"/>
          </w:tcPr>
          <w:p w:rsidR="001C7397" w:rsidRPr="00167D2A" w:rsidRDefault="001C7397" w:rsidP="003A2393">
            <w:pPr>
              <w:jc w:val="center"/>
              <w:rPr>
                <w:b/>
                <w:szCs w:val="24"/>
              </w:rPr>
            </w:pPr>
            <w:r w:rsidRPr="00167D2A">
              <w:rPr>
                <w:b/>
                <w:szCs w:val="24"/>
              </w:rPr>
              <w:t>vlastní</w:t>
            </w:r>
          </w:p>
        </w:tc>
      </w:tr>
      <w:tr w:rsidR="001C7397" w:rsidTr="003A2393">
        <w:trPr>
          <w:trHeight w:val="677"/>
        </w:trPr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</w:tr>
      <w:tr w:rsidR="001C7397" w:rsidTr="003A2393">
        <w:trPr>
          <w:trHeight w:val="677"/>
        </w:trPr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</w:tr>
      <w:tr w:rsidR="001C7397" w:rsidTr="003A2393">
        <w:trPr>
          <w:trHeight w:val="677"/>
        </w:trPr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  <w:tc>
          <w:tcPr>
            <w:tcW w:w="1671" w:type="dxa"/>
          </w:tcPr>
          <w:p w:rsidR="001C7397" w:rsidRDefault="001C7397" w:rsidP="003A2393">
            <w:pPr>
              <w:rPr>
                <w:szCs w:val="24"/>
                <w:u w:val="single"/>
              </w:rPr>
            </w:pPr>
          </w:p>
        </w:tc>
      </w:tr>
    </w:tbl>
    <w:p w:rsidR="001C7397" w:rsidRDefault="001C7397" w:rsidP="001C7397">
      <w:pPr>
        <w:contextualSpacing/>
        <w:rPr>
          <w:szCs w:val="24"/>
          <w:u w:val="single"/>
        </w:rPr>
      </w:pPr>
    </w:p>
    <w:p w:rsidR="001C7397" w:rsidRDefault="001C7397" w:rsidP="001C7397">
      <w:pPr>
        <w:ind w:left="360"/>
        <w:rPr>
          <w:b/>
          <w:szCs w:val="24"/>
        </w:rPr>
      </w:pPr>
    </w:p>
    <w:p w:rsidR="001C7397" w:rsidRDefault="001C7397" w:rsidP="001C7397">
      <w:pPr>
        <w:ind w:left="360"/>
        <w:rPr>
          <w:b/>
          <w:szCs w:val="24"/>
        </w:rPr>
      </w:pPr>
    </w:p>
    <w:p w:rsidR="001C7397" w:rsidRPr="001C7397" w:rsidRDefault="001C7397" w:rsidP="001C7397">
      <w:pPr>
        <w:ind w:left="360"/>
        <w:rPr>
          <w:b/>
          <w:szCs w:val="24"/>
        </w:rPr>
      </w:pPr>
      <w:r>
        <w:rPr>
          <w:b/>
          <w:szCs w:val="24"/>
        </w:rPr>
        <w:lastRenderedPageBreak/>
        <w:t xml:space="preserve">C. </w:t>
      </w:r>
      <w:r w:rsidRPr="001C7397">
        <w:rPr>
          <w:b/>
          <w:szCs w:val="24"/>
        </w:rPr>
        <w:t>Doplň správně tabulku podle níže uvedených instrukcí a zjisti, kdo chová kočku?</w:t>
      </w:r>
    </w:p>
    <w:p w:rsidR="001C7397" w:rsidRDefault="001C7397" w:rsidP="001C7397">
      <w:pPr>
        <w:pStyle w:val="Odstavecseseznamem"/>
        <w:rPr>
          <w:szCs w:val="24"/>
        </w:rPr>
      </w:pPr>
    </w:p>
    <w:p w:rsidR="001C7397" w:rsidRPr="0084460D" w:rsidRDefault="001C7397" w:rsidP="001C7397">
      <w:pPr>
        <w:pStyle w:val="Odstavecseseznamem"/>
        <w:spacing w:line="360" w:lineRule="auto"/>
        <w:ind w:left="360"/>
        <w:rPr>
          <w:szCs w:val="24"/>
        </w:rPr>
      </w:pPr>
      <w:r w:rsidRPr="0084460D">
        <w:rPr>
          <w:szCs w:val="24"/>
        </w:rPr>
        <w:t xml:space="preserve">Petr tráví </w:t>
      </w:r>
      <w:r>
        <w:rPr>
          <w:szCs w:val="24"/>
        </w:rPr>
        <w:t xml:space="preserve">sobotní odpoledne </w:t>
      </w:r>
      <w:proofErr w:type="spellStart"/>
      <w:r>
        <w:rPr>
          <w:szCs w:val="24"/>
        </w:rPr>
        <w:t>geocachingem</w:t>
      </w:r>
      <w:proofErr w:type="spellEnd"/>
      <w:r>
        <w:rPr>
          <w:szCs w:val="24"/>
        </w:rPr>
        <w:t xml:space="preserve"> – tedy sbíráním </w:t>
      </w:r>
      <w:proofErr w:type="spellStart"/>
      <w:r w:rsidRPr="0084460D">
        <w:rPr>
          <w:szCs w:val="24"/>
        </w:rPr>
        <w:t>kešek</w:t>
      </w:r>
      <w:proofErr w:type="spellEnd"/>
      <w:r w:rsidRPr="0084460D">
        <w:rPr>
          <w:szCs w:val="24"/>
        </w:rPr>
        <w:t>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>
        <w:rPr>
          <w:szCs w:val="24"/>
        </w:rPr>
        <w:t>V</w:t>
      </w:r>
      <w:r w:rsidRPr="0084460D">
        <w:rPr>
          <w:szCs w:val="24"/>
        </w:rPr>
        <w:t> domě číslo tři bydlí veselá a vtipná Jindřiška.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Žákyně 5. B bydlí v domě číslo dva.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Ten, kdo chová užovku červenou, bydlí v čísle jedna.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 xml:space="preserve">Žák 4. A bydlí v domě číslo pět. 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>
        <w:rPr>
          <w:szCs w:val="24"/>
        </w:rPr>
        <w:t>C</w:t>
      </w:r>
      <w:r w:rsidRPr="0084460D">
        <w:rPr>
          <w:szCs w:val="24"/>
        </w:rPr>
        <w:t>hlapec</w:t>
      </w:r>
      <w:r>
        <w:rPr>
          <w:szCs w:val="24"/>
        </w:rPr>
        <w:t>, který</w:t>
      </w:r>
      <w:r w:rsidRPr="0084460D">
        <w:rPr>
          <w:szCs w:val="24"/>
        </w:rPr>
        <w:t xml:space="preserve"> rád skládá puzzle</w:t>
      </w:r>
      <w:r>
        <w:rPr>
          <w:szCs w:val="24"/>
        </w:rPr>
        <w:t>, chodí do třídy 4. B</w:t>
      </w:r>
      <w:r w:rsidRPr="0084460D">
        <w:rPr>
          <w:szCs w:val="24"/>
        </w:rPr>
        <w:t>.</w:t>
      </w:r>
    </w:p>
    <w:p w:rsidR="001C7397" w:rsidRPr="0084460D" w:rsidRDefault="001C7397" w:rsidP="001C7397">
      <w:pPr>
        <w:pStyle w:val="Odstavecseseznamem"/>
        <w:spacing w:line="360" w:lineRule="auto"/>
        <w:ind w:left="360"/>
        <w:rPr>
          <w:szCs w:val="24"/>
        </w:rPr>
      </w:pPr>
      <w:r w:rsidRPr="0084460D">
        <w:rPr>
          <w:szCs w:val="24"/>
        </w:rPr>
        <w:t>Žákyně, která ráda tancuje latinskoamerické tance, chová morče.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Žák 4. A chová doma leguána.</w:t>
      </w:r>
    </w:p>
    <w:p w:rsidR="001C7397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Chlapec, který bydlí v domě číslo 1, rád hraje fotbal.</w:t>
      </w:r>
    </w:p>
    <w:p w:rsidR="001C7397" w:rsidRPr="006E3DC1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6E3DC1">
        <w:rPr>
          <w:szCs w:val="24"/>
        </w:rPr>
        <w:t>Dívka bydlící ve třetím domě ráda čte knihy o koních a ponících.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Chlapec chodící do 4. A se jmenuje Petr.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Ten, kdo rád hraje fotbal, se jmenuje Dan.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Jeden žák se jmenuje Jakub.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 xml:space="preserve">Jeden žák chodí do 5. A </w:t>
      </w:r>
      <w:proofErr w:type="spellStart"/>
      <w:r w:rsidRPr="0084460D">
        <w:rPr>
          <w:szCs w:val="24"/>
        </w:rPr>
        <w:t>a</w:t>
      </w:r>
      <w:proofErr w:type="spellEnd"/>
      <w:r w:rsidRPr="0084460D">
        <w:rPr>
          <w:szCs w:val="24"/>
        </w:rPr>
        <w:t xml:space="preserve"> jedna žákyně navštěvuje třídu 6. A.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S pejskem chodí na procházku dívka, která ráda čte knihy.</w:t>
      </w:r>
    </w:p>
    <w:p w:rsidR="001C7397" w:rsidRPr="0084460D" w:rsidRDefault="001C7397" w:rsidP="001C7397">
      <w:pPr>
        <w:pStyle w:val="Odstavecseseznamem"/>
        <w:spacing w:line="360" w:lineRule="auto"/>
        <w:ind w:left="0" w:firstLine="360"/>
        <w:rPr>
          <w:szCs w:val="24"/>
        </w:rPr>
      </w:pPr>
      <w:r w:rsidRPr="0084460D">
        <w:rPr>
          <w:szCs w:val="24"/>
        </w:rPr>
        <w:t>Do 5. B chodí Katka.</w:t>
      </w:r>
    </w:p>
    <w:p w:rsidR="001C7397" w:rsidRPr="004E62A6" w:rsidRDefault="001C7397" w:rsidP="001C7397">
      <w:pPr>
        <w:pStyle w:val="Odstavecseseznamem"/>
        <w:spacing w:line="360" w:lineRule="auto"/>
        <w:ind w:left="0"/>
        <w:rPr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XSpec="center" w:tblpY="105"/>
        <w:tblW w:w="8392" w:type="dxa"/>
        <w:tblLook w:val="04A0" w:firstRow="1" w:lastRow="0" w:firstColumn="1" w:lastColumn="0" w:noHBand="0" w:noVBand="1"/>
      </w:tblPr>
      <w:tblGrid>
        <w:gridCol w:w="1645"/>
        <w:gridCol w:w="1680"/>
        <w:gridCol w:w="1650"/>
        <w:gridCol w:w="1706"/>
        <w:gridCol w:w="1711"/>
      </w:tblGrid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 w:rsidRPr="0084460D">
              <w:rPr>
                <w:szCs w:val="24"/>
              </w:rPr>
              <w:t>dům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 w:rsidRPr="0084460D">
              <w:rPr>
                <w:szCs w:val="24"/>
              </w:rPr>
              <w:t>jméno</w:t>
            </w: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 w:rsidRPr="0084460D">
              <w:rPr>
                <w:szCs w:val="24"/>
              </w:rPr>
              <w:t>třída</w:t>
            </w: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 w:rsidRPr="0084460D">
              <w:rPr>
                <w:szCs w:val="24"/>
              </w:rPr>
              <w:t>koníček</w:t>
            </w: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 w:rsidRPr="0084460D">
              <w:rPr>
                <w:szCs w:val="24"/>
              </w:rPr>
              <w:t>zvířátko</w:t>
            </w:r>
          </w:p>
        </w:tc>
      </w:tr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</w:tr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</w:tr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</w:tr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</w:tr>
      <w:tr w:rsidR="001C7397" w:rsidRPr="0084460D" w:rsidTr="003A2393">
        <w:trPr>
          <w:trHeight w:val="709"/>
        </w:trPr>
        <w:tc>
          <w:tcPr>
            <w:tcW w:w="1645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68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650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06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  <w:tc>
          <w:tcPr>
            <w:tcW w:w="1711" w:type="dxa"/>
          </w:tcPr>
          <w:p w:rsidR="001C7397" w:rsidRPr="0084460D" w:rsidRDefault="001C7397" w:rsidP="003A2393">
            <w:pPr>
              <w:pStyle w:val="Odstavecseseznamem"/>
              <w:spacing w:line="240" w:lineRule="auto"/>
              <w:ind w:left="0"/>
              <w:rPr>
                <w:szCs w:val="24"/>
              </w:rPr>
            </w:pPr>
          </w:p>
        </w:tc>
      </w:tr>
    </w:tbl>
    <w:p w:rsidR="002531CE" w:rsidRDefault="002531CE"/>
    <w:p w:rsidR="001C7397" w:rsidRDefault="001C7397"/>
    <w:sectPr w:rsidR="001C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C55"/>
    <w:multiLevelType w:val="hybridMultilevel"/>
    <w:tmpl w:val="FD7C11D4"/>
    <w:lvl w:ilvl="0" w:tplc="6DBE78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7345A2"/>
    <w:multiLevelType w:val="hybridMultilevel"/>
    <w:tmpl w:val="890AB48E"/>
    <w:lvl w:ilvl="0" w:tplc="0A62A4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11C11"/>
    <w:multiLevelType w:val="hybridMultilevel"/>
    <w:tmpl w:val="DAE8AB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DA3200"/>
    <w:multiLevelType w:val="hybridMultilevel"/>
    <w:tmpl w:val="CA1C47E2"/>
    <w:lvl w:ilvl="0" w:tplc="C28C04A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203720"/>
    <w:multiLevelType w:val="hybridMultilevel"/>
    <w:tmpl w:val="773E1D3E"/>
    <w:lvl w:ilvl="0" w:tplc="B6D0D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511347"/>
    <w:multiLevelType w:val="hybridMultilevel"/>
    <w:tmpl w:val="C9C646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D"/>
    <w:rsid w:val="001C7397"/>
    <w:rsid w:val="002531CE"/>
    <w:rsid w:val="00D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7246-396F-4B0D-A97F-48A33F4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397"/>
    <w:pPr>
      <w:spacing w:before="120" w:after="60" w:line="312" w:lineRule="auto"/>
      <w:jc w:val="both"/>
    </w:pPr>
    <w:rPr>
      <w:rFonts w:ascii="Trebuchet MS" w:eastAsia="Calibri" w:hAnsi="Trebuchet MS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7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7397"/>
    <w:pPr>
      <w:ind w:left="720"/>
      <w:contextualSpacing/>
    </w:pPr>
  </w:style>
  <w:style w:type="table" w:styleId="Mkatabulky">
    <w:name w:val="Table Grid"/>
    <w:basedOn w:val="Normlntabulka"/>
    <w:uiPriority w:val="59"/>
    <w:rsid w:val="001C7397"/>
    <w:pPr>
      <w:spacing w:before="120" w:after="60" w:line="312" w:lineRule="auto"/>
      <w:jc w:val="both"/>
    </w:pPr>
    <w:rPr>
      <w:rFonts w:ascii="Trebuchet MS" w:eastAsia="Times New Roman" w:hAnsi="Trebuchet MS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2346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2020-05-23T15:56:00Z</dcterms:created>
  <dcterms:modified xsi:type="dcterms:W3CDTF">2020-05-23T16:07:00Z</dcterms:modified>
</cp:coreProperties>
</file>