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AD" w:rsidRDefault="00C027AD" w:rsidP="00C027AD">
      <w:pPr>
        <w:spacing w:after="234" w:line="238" w:lineRule="auto"/>
        <w:ind w:left="2006" w:right="790" w:firstLine="452"/>
      </w:pPr>
      <w:r>
        <w:rPr>
          <w:rFonts w:ascii="Times New Roman" w:eastAsia="Times New Roman" w:hAnsi="Times New Roman" w:cs="Times New Roman"/>
          <w:b/>
          <w:sz w:val="44"/>
        </w:rPr>
        <w:t xml:space="preserve">FREIZEIT, HOBBYS </w:t>
      </w:r>
      <w:proofErr w:type="gramStart"/>
      <w:r>
        <w:rPr>
          <w:rFonts w:ascii="Times New Roman" w:eastAsia="Times New Roman" w:hAnsi="Times New Roman" w:cs="Times New Roman"/>
          <w:b/>
          <w:sz w:val="44"/>
        </w:rPr>
        <w:t>VOLNÝ  ČAS</w:t>
      </w:r>
      <w:proofErr w:type="gramEnd"/>
      <w:r>
        <w:rPr>
          <w:rFonts w:ascii="Times New Roman" w:eastAsia="Times New Roman" w:hAnsi="Times New Roman" w:cs="Times New Roman"/>
          <w:b/>
          <w:sz w:val="44"/>
        </w:rPr>
        <w:t>, KONÍČKY</w:t>
      </w:r>
    </w:p>
    <w:p w:rsidR="00C027AD" w:rsidRDefault="00C027AD" w:rsidP="00C027AD">
      <w:pPr>
        <w:numPr>
          <w:ilvl w:val="0"/>
          <w:numId w:val="1"/>
        </w:numPr>
        <w:spacing w:after="171" w:line="251" w:lineRule="auto"/>
        <w:ind w:firstLine="360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Wortschatz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32"/>
        </w:rPr>
        <w:t>Slovní zásoba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71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2962"/>
      </w:tblGrid>
      <w:tr w:rsidR="00C027AD" w:rsidTr="00C027AD">
        <w:trPr>
          <w:trHeight w:val="271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aktives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Hobby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aktivní koníček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Ballett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machen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dělat balet, chodit na balet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computern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pracovat,hrát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 počítači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Buch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lesen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číst knihu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Musikinstrument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spielen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hrát na nějaký hudební nástroj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fernsehen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dívat se na televizi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r>
              <w:rPr>
                <w:rFonts w:ascii="Times New Roman" w:eastAsia="Times New Roman" w:hAnsi="Times New Roman" w:cs="Times New Roman"/>
                <w:sz w:val="24"/>
              </w:rPr>
              <w:t xml:space="preserve">Filme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anschauen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dívat se na filmy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Freizeit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volný čas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Fußball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spielen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hrát fotbal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Geige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spielen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hrát na housle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Gitarre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spielen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hrát na kytaru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r>
              <w:rPr>
                <w:rFonts w:ascii="Times New Roman" w:eastAsia="Times New Roman" w:hAnsi="Times New Roman" w:cs="Times New Roman"/>
                <w:sz w:val="24"/>
              </w:rPr>
              <w:t xml:space="preserve">Hobby,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das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koníček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r>
              <w:rPr>
                <w:rFonts w:ascii="Times New Roman" w:eastAsia="Times New Roman" w:hAnsi="Times New Roman" w:cs="Times New Roman"/>
                <w:sz w:val="24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Disko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gehen</w:t>
            </w:r>
            <w:proofErr w:type="spellEnd"/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jít na diskotéku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Fitnesstudio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gehen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jít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fitka</w:t>
            </w:r>
            <w:proofErr w:type="spellEnd"/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Kino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gehen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jít do kina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Klavier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spielen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hrát na klavír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Kreuzworträtsel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lösen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luštit křížovky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hören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poslouchat hudbu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passives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Hobby</w:t>
            </w:r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pasivní koníček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r>
              <w:rPr>
                <w:rFonts w:ascii="Times New Roman" w:eastAsia="Times New Roman" w:hAnsi="Times New Roman" w:cs="Times New Roman"/>
                <w:sz w:val="24"/>
              </w:rPr>
              <w:t xml:space="preserve">Rad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fahren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jezdit na kole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schlafen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spát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schwimmen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plavat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singen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zpívat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r>
              <w:rPr>
                <w:rFonts w:ascii="Times New Roman" w:eastAsia="Times New Roman" w:hAnsi="Times New Roman" w:cs="Times New Roman"/>
                <w:sz w:val="24"/>
              </w:rPr>
              <w:t xml:space="preserve">Ski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laufen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jezdit na lyžích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r>
              <w:rPr>
                <w:rFonts w:ascii="Times New Roman" w:eastAsia="Times New Roman" w:hAnsi="Times New Roman" w:cs="Times New Roman"/>
                <w:sz w:val="24"/>
              </w:rPr>
              <w:t xml:space="preserve">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treiben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dělat sport, sportovat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r>
              <w:rPr>
                <w:rFonts w:ascii="Times New Roman" w:eastAsia="Times New Roman" w:hAnsi="Times New Roman" w:cs="Times New Roman"/>
                <w:sz w:val="24"/>
              </w:rPr>
              <w:t>Sportklub, der</w:t>
            </w:r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sportovní klub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tanzen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tancovat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spielen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hrát tenis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Verein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der</w:t>
            </w:r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sportovní kroužek, spolek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verschiedene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Sportarten</w:t>
            </w:r>
            <w:proofErr w:type="spellEnd"/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různé druhy sportů</w:t>
            </w:r>
          </w:p>
        </w:tc>
      </w:tr>
      <w:tr w:rsidR="00C027AD" w:rsidTr="00C027AD">
        <w:trPr>
          <w:trHeight w:val="276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verschiedeneSportarten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machen</w:t>
            </w:r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dělat různé druhy sportů</w:t>
            </w:r>
          </w:p>
        </w:tc>
      </w:tr>
      <w:tr w:rsidR="00C027AD" w:rsidTr="00C027AD">
        <w:trPr>
          <w:trHeight w:val="271"/>
        </w:trPr>
        <w:tc>
          <w:tcPr>
            <w:tcW w:w="4142" w:type="dxa"/>
          </w:tcPr>
          <w:p w:rsidR="00C027AD" w:rsidRDefault="00C027AD" w:rsidP="000A063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trainig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62" w:type="dxa"/>
          </w:tcPr>
          <w:p w:rsidR="00C027AD" w:rsidRDefault="00C027AD" w:rsidP="000A063C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jít 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trnink</w:t>
            </w:r>
            <w:proofErr w:type="spellEnd"/>
          </w:p>
        </w:tc>
      </w:tr>
    </w:tbl>
    <w:p w:rsidR="00B62903" w:rsidRDefault="00B62903"/>
    <w:p w:rsidR="00C027AD" w:rsidRDefault="00C027AD"/>
    <w:p w:rsidR="00C027AD" w:rsidRDefault="00C027AD"/>
    <w:p w:rsidR="00C027AD" w:rsidRDefault="00C027AD"/>
    <w:p w:rsidR="00C027AD" w:rsidRDefault="00C027AD"/>
    <w:p w:rsidR="00C027AD" w:rsidRDefault="00C027AD"/>
    <w:p w:rsidR="00C027AD" w:rsidRDefault="00C027AD"/>
    <w:p w:rsidR="00C027AD" w:rsidRDefault="00C027AD" w:rsidP="00C027AD">
      <w:pPr>
        <w:numPr>
          <w:ilvl w:val="0"/>
          <w:numId w:val="2"/>
        </w:numPr>
        <w:spacing w:after="346" w:line="251" w:lineRule="auto"/>
        <w:ind w:firstLine="360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Tvořte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věty  podle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vzoru        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Bilden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Sie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Sätze</w:t>
      </w:r>
      <w:proofErr w:type="spellEnd"/>
    </w:p>
    <w:p w:rsidR="00C027AD" w:rsidRDefault="00C027AD" w:rsidP="00C027AD">
      <w:pPr>
        <w:spacing w:after="0" w:line="265" w:lineRule="auto"/>
        <w:ind w:left="-5" w:right="133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708E1E" wp14:editId="3108C3CE">
            <wp:simplePos x="0" y="0"/>
            <wp:positionH relativeFrom="column">
              <wp:posOffset>4076700</wp:posOffset>
            </wp:positionH>
            <wp:positionV relativeFrom="paragraph">
              <wp:posOffset>-47090</wp:posOffset>
            </wp:positionV>
            <wp:extent cx="1548130" cy="849630"/>
            <wp:effectExtent l="0" t="0" r="0" b="0"/>
            <wp:wrapSquare wrapText="bothSides"/>
            <wp:docPr id="174" name="Picture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  <w:r>
        <w:rPr>
          <w:rFonts w:ascii="Times New Roman" w:eastAsia="Times New Roman" w:hAnsi="Times New Roman" w:cs="Times New Roman"/>
          <w:sz w:val="30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30"/>
        </w:rPr>
        <w:t>ist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aktiv. </w:t>
      </w:r>
    </w:p>
    <w:p w:rsidR="00C027AD" w:rsidRDefault="00C027AD" w:rsidP="00C027AD">
      <w:pPr>
        <w:spacing w:after="0" w:line="265" w:lineRule="auto"/>
        <w:ind w:left="-5" w:right="133" w:hanging="10"/>
      </w:pPr>
      <w:r>
        <w:rPr>
          <w:rFonts w:ascii="Times New Roman" w:eastAsia="Times New Roman" w:hAnsi="Times New Roman" w:cs="Times New Roman"/>
          <w:sz w:val="30"/>
        </w:rPr>
        <w:t xml:space="preserve">   Er </w:t>
      </w:r>
      <w:proofErr w:type="spellStart"/>
      <w:r>
        <w:rPr>
          <w:rFonts w:ascii="Times New Roman" w:eastAsia="Times New Roman" w:hAnsi="Times New Roman" w:cs="Times New Roman"/>
          <w:sz w:val="30"/>
        </w:rPr>
        <w:t>spielt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0"/>
        </w:rPr>
        <w:t>Xylophon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C027AD" w:rsidRDefault="00C027AD" w:rsidP="00C027AD">
      <w:pPr>
        <w:spacing w:after="280" w:line="265" w:lineRule="auto"/>
        <w:ind w:left="-5" w:right="133" w:hanging="10"/>
      </w:pPr>
      <w:r>
        <w:rPr>
          <w:rFonts w:ascii="Times New Roman" w:eastAsia="Times New Roman" w:hAnsi="Times New Roman" w:cs="Times New Roman"/>
          <w:sz w:val="30"/>
        </w:rPr>
        <w:t xml:space="preserve">   Er </w:t>
      </w:r>
      <w:proofErr w:type="spellStart"/>
      <w:r>
        <w:rPr>
          <w:rFonts w:ascii="Times New Roman" w:eastAsia="Times New Roman" w:hAnsi="Times New Roman" w:cs="Times New Roman"/>
          <w:sz w:val="30"/>
        </w:rPr>
        <w:t>spielt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30"/>
        </w:rPr>
        <w:t>einer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Musikband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C027AD" w:rsidRDefault="00C027AD" w:rsidP="00C027AD">
      <w:pPr>
        <w:spacing w:after="13"/>
        <w:ind w:left="6592"/>
      </w:pPr>
      <w:r>
        <w:rPr>
          <w:noProof/>
        </w:rPr>
        <w:drawing>
          <wp:inline distT="0" distB="0" distL="0" distR="0" wp14:anchorId="384C8470" wp14:editId="6A8184EB">
            <wp:extent cx="1374140" cy="1083310"/>
            <wp:effectExtent l="0" t="0" r="0" b="0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AD" w:rsidRDefault="00C027AD" w:rsidP="00C027AD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C027AD" w:rsidRDefault="00C027AD" w:rsidP="00C027AD">
      <w:pPr>
        <w:spacing w:after="686"/>
        <w:ind w:left="6762"/>
      </w:pPr>
      <w:r>
        <w:rPr>
          <w:noProof/>
        </w:rPr>
        <w:drawing>
          <wp:inline distT="0" distB="0" distL="0" distR="0" wp14:anchorId="05D5091C" wp14:editId="58CB3390">
            <wp:extent cx="1361440" cy="104140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AD" w:rsidRDefault="00C027AD" w:rsidP="00C027AD">
      <w:pPr>
        <w:spacing w:after="352"/>
        <w:ind w:left="7054"/>
      </w:pPr>
      <w:r>
        <w:rPr>
          <w:noProof/>
        </w:rPr>
        <w:drawing>
          <wp:inline distT="0" distB="0" distL="0" distR="0" wp14:anchorId="56E1BABA" wp14:editId="2CC55BF8">
            <wp:extent cx="1205230" cy="1059180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AD" w:rsidRDefault="00C027AD" w:rsidP="00C027AD">
      <w:pPr>
        <w:spacing w:after="422"/>
        <w:ind w:left="7166"/>
      </w:pPr>
      <w:r>
        <w:rPr>
          <w:noProof/>
        </w:rPr>
        <w:drawing>
          <wp:inline distT="0" distB="0" distL="0" distR="0" wp14:anchorId="2A66103D" wp14:editId="2889B127">
            <wp:extent cx="1057910" cy="1191260"/>
            <wp:effectExtent l="0" t="0" r="0" b="0"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5DF976" wp14:editId="41380AF8">
            <wp:extent cx="1201420" cy="1009650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AD" w:rsidRDefault="00C027AD" w:rsidP="00C027AD">
      <w:pPr>
        <w:spacing w:after="422"/>
        <w:ind w:left="7166"/>
      </w:pPr>
    </w:p>
    <w:p w:rsidR="00C027AD" w:rsidRDefault="00C027AD" w:rsidP="00C027AD">
      <w:pPr>
        <w:spacing w:after="422"/>
        <w:ind w:left="7166"/>
      </w:pPr>
      <w:bookmarkStart w:id="0" w:name="_GoBack"/>
      <w:bookmarkEnd w:id="0"/>
    </w:p>
    <w:p w:rsidR="00C027AD" w:rsidRDefault="00C027AD" w:rsidP="00C027AD">
      <w:pPr>
        <w:spacing w:after="422"/>
        <w:ind w:left="7166"/>
      </w:pPr>
    </w:p>
    <w:p w:rsidR="00C027AD" w:rsidRPr="00C027AD" w:rsidRDefault="00C027AD" w:rsidP="00C027AD">
      <w:pPr>
        <w:numPr>
          <w:ilvl w:val="0"/>
          <w:numId w:val="1"/>
        </w:numPr>
        <w:spacing w:after="14" w:line="248" w:lineRule="auto"/>
        <w:ind w:firstLine="360"/>
      </w:pPr>
      <w:r>
        <w:rPr>
          <w:rFonts w:ascii="Times New Roman" w:eastAsia="Times New Roman" w:hAnsi="Times New Roman" w:cs="Times New Roman"/>
          <w:b/>
          <w:sz w:val="30"/>
        </w:rPr>
        <w:t>Porozumění čtenému textu</w:t>
      </w:r>
    </w:p>
    <w:p w:rsidR="00C027AD" w:rsidRDefault="00C027AD" w:rsidP="00C027AD">
      <w:pPr>
        <w:spacing w:after="14" w:line="248" w:lineRule="auto"/>
        <w:ind w:left="360"/>
      </w:pPr>
    </w:p>
    <w:p w:rsidR="00C027AD" w:rsidRDefault="00C027AD" w:rsidP="00C027AD">
      <w:pPr>
        <w:spacing w:after="33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Leseverstehen</w:t>
      </w:r>
      <w:proofErr w:type="spellEnd"/>
    </w:p>
    <w:p w:rsidR="00C027AD" w:rsidRDefault="00C027AD" w:rsidP="00C027AD">
      <w:pPr>
        <w:spacing w:after="332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Meine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Schwester</w:t>
      </w:r>
      <w:proofErr w:type="spellEnd"/>
    </w:p>
    <w:p w:rsidR="00C027AD" w:rsidRDefault="00C027AD" w:rsidP="00C027AD">
      <w:pPr>
        <w:spacing w:after="0" w:line="265" w:lineRule="auto"/>
        <w:ind w:left="-5" w:right="133" w:hanging="10"/>
      </w:pPr>
      <w:proofErr w:type="spellStart"/>
      <w:r>
        <w:rPr>
          <w:rFonts w:ascii="Times New Roman" w:eastAsia="Times New Roman" w:hAnsi="Times New Roman" w:cs="Times New Roman"/>
          <w:sz w:val="30"/>
        </w:rPr>
        <w:t>Meine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Schwester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heißt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Silke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30"/>
        </w:rPr>
        <w:t>Jahre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sz w:val="30"/>
        </w:rPr>
        <w:t>und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besucht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Gymnasium in </w:t>
      </w:r>
      <w:proofErr w:type="spellStart"/>
      <w:r>
        <w:rPr>
          <w:rFonts w:ascii="Times New Roman" w:eastAsia="Times New Roman" w:hAnsi="Times New Roman" w:cs="Times New Roman"/>
          <w:sz w:val="30"/>
        </w:rPr>
        <w:t>Berlin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Silke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hat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nicht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30"/>
        </w:rPr>
        <w:t>viel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Freizeit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trotzdem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langweilt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sich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überhaupt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nicht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C027AD" w:rsidRDefault="00C027AD" w:rsidP="00C027AD">
      <w:pPr>
        <w:spacing w:after="0" w:line="265" w:lineRule="auto"/>
        <w:ind w:left="-5" w:right="133" w:hanging="10"/>
      </w:pPr>
      <w:r>
        <w:rPr>
          <w:rFonts w:ascii="Times New Roman" w:eastAsia="Times New Roman" w:hAnsi="Times New Roman" w:cs="Times New Roman"/>
          <w:sz w:val="3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singt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sehr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gut von </w:t>
      </w:r>
      <w:proofErr w:type="spellStart"/>
      <w:r>
        <w:rPr>
          <w:rFonts w:ascii="Times New Roman" w:eastAsia="Times New Roman" w:hAnsi="Times New Roman" w:cs="Times New Roman"/>
          <w:sz w:val="30"/>
        </w:rPr>
        <w:t>klein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auf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und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30"/>
        </w:rPr>
        <w:t>ist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Mitglied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des </w:t>
      </w:r>
    </w:p>
    <w:p w:rsidR="00C027AD" w:rsidRDefault="00C027AD" w:rsidP="00C027AD">
      <w:pPr>
        <w:spacing w:after="311" w:line="265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30"/>
        </w:rPr>
        <w:t>Gymnasiumschors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30"/>
        </w:rPr>
        <w:t>Leider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spielt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kein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Musikinstrument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treibt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auch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aktiv </w:t>
      </w:r>
      <w:proofErr w:type="spellStart"/>
      <w:r>
        <w:rPr>
          <w:rFonts w:ascii="Times New Roman" w:eastAsia="Times New Roman" w:hAnsi="Times New Roman" w:cs="Times New Roman"/>
          <w:sz w:val="30"/>
        </w:rPr>
        <w:t>Volleyball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Sportklub </w:t>
      </w:r>
      <w:proofErr w:type="spellStart"/>
      <w:r>
        <w:rPr>
          <w:rFonts w:ascii="Times New Roman" w:eastAsia="Times New Roman" w:hAnsi="Times New Roman" w:cs="Times New Roman"/>
          <w:sz w:val="30"/>
        </w:rPr>
        <w:t>Berlin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geht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oft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mit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Freunden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Fitnesstudio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oder in </w:t>
      </w:r>
      <w:proofErr w:type="spellStart"/>
      <w:r>
        <w:rPr>
          <w:rFonts w:ascii="Times New Roman" w:eastAsia="Times New Roman" w:hAnsi="Times New Roman" w:cs="Times New Roman"/>
          <w:sz w:val="30"/>
        </w:rPr>
        <w:t>ein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Rockkonzert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Auch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Filme </w:t>
      </w:r>
      <w:proofErr w:type="spellStart"/>
      <w:r>
        <w:rPr>
          <w:rFonts w:ascii="Times New Roman" w:eastAsia="Times New Roman" w:hAnsi="Times New Roman" w:cs="Times New Roman"/>
          <w:sz w:val="30"/>
        </w:rPr>
        <w:t>schaut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sich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gerne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Im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Winter </w:t>
      </w:r>
      <w:proofErr w:type="spellStart"/>
      <w:r>
        <w:rPr>
          <w:rFonts w:ascii="Times New Roman" w:eastAsia="Times New Roman" w:hAnsi="Times New Roman" w:cs="Times New Roman"/>
          <w:sz w:val="30"/>
        </w:rPr>
        <w:t>fahren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wir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mit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Eltern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Gebirge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sz w:val="30"/>
        </w:rPr>
        <w:t>laufen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wir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Ski oder </w:t>
      </w:r>
      <w:proofErr w:type="spellStart"/>
      <w:r>
        <w:rPr>
          <w:rFonts w:ascii="Times New Roman" w:eastAsia="Times New Roman" w:hAnsi="Times New Roman" w:cs="Times New Roman"/>
          <w:sz w:val="30"/>
        </w:rPr>
        <w:t>snowborden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wir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0"/>
        </w:rPr>
        <w:t>Silke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liest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dort  </w:t>
      </w:r>
      <w:proofErr w:type="spellStart"/>
      <w:r>
        <w:rPr>
          <w:rFonts w:ascii="Times New Roman" w:eastAsia="Times New Roman" w:hAnsi="Times New Roman" w:cs="Times New Roman"/>
          <w:sz w:val="30"/>
        </w:rPr>
        <w:t>abends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Buch oder </w:t>
      </w:r>
      <w:proofErr w:type="spellStart"/>
      <w:r>
        <w:rPr>
          <w:rFonts w:ascii="Times New Roman" w:eastAsia="Times New Roman" w:hAnsi="Times New Roman" w:cs="Times New Roman"/>
          <w:sz w:val="30"/>
        </w:rPr>
        <w:t>sieht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fern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:rsidR="00C027AD" w:rsidRDefault="00C027AD" w:rsidP="00C027AD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C027AD" w:rsidRDefault="00C027AD" w:rsidP="00C027AD">
      <w:pPr>
        <w:spacing w:after="332" w:line="248" w:lineRule="auto"/>
        <w:ind w:left="-5" w:right="3454" w:hanging="10"/>
      </w:pPr>
      <w:r>
        <w:rPr>
          <w:rFonts w:ascii="Times New Roman" w:eastAsia="Times New Roman" w:hAnsi="Times New Roman" w:cs="Times New Roman"/>
          <w:b/>
          <w:sz w:val="30"/>
        </w:rPr>
        <w:t xml:space="preserve">  Odpověz na následující otázky   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Beantworte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folgende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Fragen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C027AD" w:rsidRDefault="00C027AD" w:rsidP="00C027AD">
      <w:pPr>
        <w:numPr>
          <w:ilvl w:val="0"/>
          <w:numId w:val="3"/>
        </w:numPr>
        <w:spacing w:after="0" w:line="265" w:lineRule="auto"/>
        <w:ind w:right="133" w:hanging="360"/>
      </w:pPr>
      <w:proofErr w:type="spellStart"/>
      <w:r>
        <w:rPr>
          <w:rFonts w:ascii="Times New Roman" w:eastAsia="Times New Roman" w:hAnsi="Times New Roman" w:cs="Times New Roman"/>
          <w:sz w:val="30"/>
        </w:rPr>
        <w:t>Spielt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Silke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Musikinstrument</w:t>
      </w:r>
      <w:proofErr w:type="spellEnd"/>
      <w:r>
        <w:rPr>
          <w:rFonts w:ascii="Times New Roman" w:eastAsia="Times New Roman" w:hAnsi="Times New Roman" w:cs="Times New Roman"/>
          <w:sz w:val="30"/>
        </w:rPr>
        <w:t>?</w:t>
      </w:r>
    </w:p>
    <w:p w:rsidR="00C027AD" w:rsidRDefault="00C027AD" w:rsidP="00C027AD">
      <w:pPr>
        <w:numPr>
          <w:ilvl w:val="0"/>
          <w:numId w:val="3"/>
        </w:numPr>
        <w:spacing w:after="0" w:line="265" w:lineRule="auto"/>
        <w:ind w:right="133" w:hanging="360"/>
      </w:pPr>
      <w:proofErr w:type="spellStart"/>
      <w:r>
        <w:rPr>
          <w:rFonts w:ascii="Times New Roman" w:eastAsia="Times New Roman" w:hAnsi="Times New Roman" w:cs="Times New Roman"/>
          <w:sz w:val="30"/>
        </w:rPr>
        <w:t>Welche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Sportarten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treibt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aktiv?</w:t>
      </w:r>
    </w:p>
    <w:p w:rsidR="00C027AD" w:rsidRDefault="00C027AD" w:rsidP="00C027AD">
      <w:pPr>
        <w:numPr>
          <w:ilvl w:val="0"/>
          <w:numId w:val="3"/>
        </w:numPr>
        <w:spacing w:after="0" w:line="265" w:lineRule="auto"/>
        <w:ind w:right="133" w:hanging="360"/>
      </w:pPr>
      <w:proofErr w:type="spellStart"/>
      <w:r>
        <w:rPr>
          <w:rFonts w:ascii="Times New Roman" w:eastAsia="Times New Roman" w:hAnsi="Times New Roman" w:cs="Times New Roman"/>
          <w:sz w:val="30"/>
        </w:rPr>
        <w:t>Was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kann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sehr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gut von </w:t>
      </w:r>
      <w:proofErr w:type="spellStart"/>
      <w:r>
        <w:rPr>
          <w:rFonts w:ascii="Times New Roman" w:eastAsia="Times New Roman" w:hAnsi="Times New Roman" w:cs="Times New Roman"/>
          <w:sz w:val="30"/>
        </w:rPr>
        <w:t>klein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auf</w:t>
      </w:r>
      <w:proofErr w:type="spellEnd"/>
      <w:r>
        <w:rPr>
          <w:rFonts w:ascii="Times New Roman" w:eastAsia="Times New Roman" w:hAnsi="Times New Roman" w:cs="Times New Roman"/>
          <w:sz w:val="30"/>
        </w:rPr>
        <w:t>?</w:t>
      </w:r>
    </w:p>
    <w:p w:rsidR="00C027AD" w:rsidRDefault="00C027AD" w:rsidP="00C027AD">
      <w:pPr>
        <w:numPr>
          <w:ilvl w:val="0"/>
          <w:numId w:val="3"/>
        </w:numPr>
        <w:spacing w:after="0" w:line="265" w:lineRule="auto"/>
        <w:ind w:right="133" w:hanging="360"/>
      </w:pPr>
      <w:proofErr w:type="spellStart"/>
      <w:r>
        <w:rPr>
          <w:rFonts w:ascii="Times New Roman" w:eastAsia="Times New Roman" w:hAnsi="Times New Roman" w:cs="Times New Roman"/>
          <w:sz w:val="30"/>
        </w:rPr>
        <w:t>Welche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Sportaktivitäten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macht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für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Erholung</w:t>
      </w:r>
      <w:proofErr w:type="spellEnd"/>
      <w:r>
        <w:rPr>
          <w:rFonts w:ascii="Times New Roman" w:eastAsia="Times New Roman" w:hAnsi="Times New Roman" w:cs="Times New Roman"/>
          <w:sz w:val="30"/>
        </w:rPr>
        <w:t>?</w:t>
      </w:r>
    </w:p>
    <w:p w:rsidR="00C027AD" w:rsidRDefault="00C027AD" w:rsidP="00C027AD">
      <w:pPr>
        <w:numPr>
          <w:ilvl w:val="0"/>
          <w:numId w:val="3"/>
        </w:numPr>
        <w:spacing w:after="0" w:line="265" w:lineRule="auto"/>
        <w:ind w:right="133" w:hanging="360"/>
      </w:pPr>
      <w:proofErr w:type="spellStart"/>
      <w:r>
        <w:rPr>
          <w:rFonts w:ascii="Times New Roman" w:eastAsia="Times New Roman" w:hAnsi="Times New Roman" w:cs="Times New Roman"/>
          <w:sz w:val="30"/>
        </w:rPr>
        <w:t>Wasmacht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Silke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abends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Gebirge</w:t>
      </w:r>
      <w:proofErr w:type="spellEnd"/>
      <w:r>
        <w:rPr>
          <w:rFonts w:ascii="Times New Roman" w:eastAsia="Times New Roman" w:hAnsi="Times New Roman" w:cs="Times New Roman"/>
          <w:sz w:val="30"/>
        </w:rPr>
        <w:t>?</w:t>
      </w:r>
    </w:p>
    <w:p w:rsidR="00C027AD" w:rsidRDefault="00C027AD" w:rsidP="00C027AD">
      <w:pPr>
        <w:numPr>
          <w:ilvl w:val="0"/>
          <w:numId w:val="3"/>
        </w:numPr>
        <w:spacing w:after="0" w:line="265" w:lineRule="auto"/>
        <w:ind w:right="133" w:hanging="360"/>
      </w:pPr>
      <w:proofErr w:type="spellStart"/>
      <w:r>
        <w:rPr>
          <w:rFonts w:ascii="Times New Roman" w:eastAsia="Times New Roman" w:hAnsi="Times New Roman" w:cs="Times New Roman"/>
          <w:sz w:val="30"/>
        </w:rPr>
        <w:t>Sitzt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oft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Computer</w:t>
      </w:r>
      <w:proofErr w:type="spellEnd"/>
      <w:r>
        <w:rPr>
          <w:rFonts w:ascii="Times New Roman" w:eastAsia="Times New Roman" w:hAnsi="Times New Roman" w:cs="Times New Roman"/>
          <w:sz w:val="30"/>
        </w:rPr>
        <w:t>?</w:t>
      </w:r>
    </w:p>
    <w:p w:rsidR="00C027AD" w:rsidRDefault="00C027AD" w:rsidP="00C027AD">
      <w:r>
        <w:rPr>
          <w:rFonts w:ascii="Times New Roman" w:eastAsia="Times New Roman" w:hAnsi="Times New Roman" w:cs="Times New Roman"/>
          <w:sz w:val="30"/>
        </w:rPr>
        <w:t xml:space="preserve">    7. </w:t>
      </w:r>
      <w:proofErr w:type="spellStart"/>
      <w:r>
        <w:rPr>
          <w:rFonts w:ascii="Times New Roman" w:eastAsia="Times New Roman" w:hAnsi="Times New Roman" w:cs="Times New Roman"/>
          <w:sz w:val="30"/>
        </w:rPr>
        <w:t>Hat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Silke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viel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Freizeit</w:t>
      </w:r>
      <w:proofErr w:type="spellEnd"/>
      <w:r>
        <w:rPr>
          <w:rFonts w:ascii="Times New Roman" w:eastAsia="Times New Roman" w:hAnsi="Times New Roman" w:cs="Times New Roman"/>
          <w:sz w:val="30"/>
        </w:rPr>
        <w:softHyphen/>
        <w:t>?</w:t>
      </w:r>
    </w:p>
    <w:sectPr w:rsidR="00C0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1FBA"/>
    <w:multiLevelType w:val="hybridMultilevel"/>
    <w:tmpl w:val="AA2E3456"/>
    <w:lvl w:ilvl="0" w:tplc="52CE3E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6A2E3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DA7F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C4AE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EAD8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548F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0247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46C9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DAE4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C128DE"/>
    <w:multiLevelType w:val="hybridMultilevel"/>
    <w:tmpl w:val="9690ACAC"/>
    <w:lvl w:ilvl="0" w:tplc="CE703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5CDE4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ECC39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966E7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A2C84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2B8D29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7C284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64686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048B5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9E31D7"/>
    <w:multiLevelType w:val="hybridMultilevel"/>
    <w:tmpl w:val="9690ACAC"/>
    <w:lvl w:ilvl="0" w:tplc="CE703D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5CDE4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DECC39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966E7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A2C84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2B8D29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7C284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B64686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048B5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A9"/>
    <w:rsid w:val="005802A9"/>
    <w:rsid w:val="00B62903"/>
    <w:rsid w:val="00C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C29D-820C-465A-A6C6-1055351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7AD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C027A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2020-05-29T19:00:00Z</dcterms:created>
  <dcterms:modified xsi:type="dcterms:W3CDTF">2020-05-29T19:04:00Z</dcterms:modified>
</cp:coreProperties>
</file>