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DE" w:rsidRPr="006150DE" w:rsidRDefault="006150DE">
      <w:pPr>
        <w:rPr>
          <w:i/>
          <w:color w:val="FF0000"/>
        </w:rPr>
      </w:pPr>
      <w:r w:rsidRPr="006150DE">
        <w:rPr>
          <w:i/>
          <w:color w:val="FF0000"/>
        </w:rPr>
        <w:t xml:space="preserve">V pondělí pokračuj v zápisu z minulé hodiny. Doplň jej o slovo, které ti vyjde v křížovce a o vysvětlení daných vad zraku. Tuto část zápisu vyfoť a </w:t>
      </w:r>
      <w:proofErr w:type="gramStart"/>
      <w:r w:rsidRPr="006150DE">
        <w:rPr>
          <w:i/>
          <w:color w:val="FF0000"/>
        </w:rPr>
        <w:t>pošli...</w:t>
      </w:r>
      <w:proofErr w:type="gramEnd"/>
    </w:p>
    <w:p w:rsidR="006150DE" w:rsidRPr="006150DE" w:rsidRDefault="006150DE">
      <w:pPr>
        <w:rPr>
          <w:b/>
          <w:i/>
          <w:color w:val="FF0000"/>
        </w:rPr>
      </w:pPr>
      <w:r w:rsidRPr="006150DE">
        <w:rPr>
          <w:i/>
          <w:color w:val="FF0000"/>
        </w:rPr>
        <w:t>Odkaz na křížovku:</w:t>
      </w:r>
      <w:r>
        <w:rPr>
          <w:b/>
          <w:i/>
          <w:color w:val="FF0000"/>
        </w:rPr>
        <w:t xml:space="preserve"> </w:t>
      </w:r>
      <w:r w:rsidRPr="006150DE">
        <w:t>https://learningapps.org/watch?v=peh219u9520</w:t>
      </w:r>
    </w:p>
    <w:p w:rsidR="00983732" w:rsidRPr="005277D4" w:rsidRDefault="00220A3C">
      <w:pPr>
        <w:rPr>
          <w:b/>
        </w:rPr>
      </w:pPr>
      <w:r w:rsidRPr="005277D4">
        <w:rPr>
          <w:b/>
        </w:rPr>
        <w:t>Činnost oka</w:t>
      </w:r>
    </w:p>
    <w:p w:rsidR="00220A3C" w:rsidRPr="00220A3C" w:rsidRDefault="006150DE" w:rsidP="0021654A">
      <w:pPr>
        <w:numPr>
          <w:ilvl w:val="0"/>
          <w:numId w:val="1"/>
        </w:numPr>
      </w:pPr>
      <w:r w:rsidRPr="00220A3C">
        <w:t>světelné paprsky dopadají</w:t>
      </w:r>
      <w:r w:rsidR="00220A3C">
        <w:t xml:space="preserve"> </w:t>
      </w:r>
      <w:r w:rsidR="00220A3C" w:rsidRPr="00220A3C">
        <w:t xml:space="preserve">na sítnici </w:t>
      </w:r>
      <w:r w:rsidR="00220A3C">
        <w:t>(přes rohovku, čočku, sklivec)</w:t>
      </w:r>
    </w:p>
    <w:p w:rsidR="00220A3C" w:rsidRPr="00220A3C" w:rsidRDefault="006150DE" w:rsidP="008F47C3">
      <w:pPr>
        <w:numPr>
          <w:ilvl w:val="0"/>
          <w:numId w:val="2"/>
        </w:numPr>
      </w:pPr>
      <w:r w:rsidRPr="00220A3C">
        <w:t>vzniká zde převrácený, zmenšený obraz</w:t>
      </w:r>
      <w:r w:rsidR="00220A3C" w:rsidRPr="00220A3C">
        <w:t xml:space="preserve"> (převrácen nazpět v mozku)</w:t>
      </w:r>
    </w:p>
    <w:p w:rsidR="009D51D7" w:rsidRDefault="006150DE" w:rsidP="006150DE">
      <w:pPr>
        <w:numPr>
          <w:ilvl w:val="0"/>
          <w:numId w:val="3"/>
        </w:numPr>
      </w:pPr>
      <w:r w:rsidRPr="00220A3C">
        <w:t xml:space="preserve">schopnost zaostření = </w:t>
      </w:r>
      <w:r w:rsidRPr="006150DE">
        <w:rPr>
          <w:i/>
          <w:color w:val="FF0000"/>
        </w:rPr>
        <w:t>doplň slovo, které ti vyjde v křížovce</w:t>
      </w:r>
      <w:r w:rsidRPr="006150DE">
        <w:rPr>
          <w:color w:val="FF0000"/>
        </w:rPr>
        <w:t xml:space="preserve"> </w:t>
      </w:r>
    </w:p>
    <w:p w:rsidR="00220A3C" w:rsidRPr="00220A3C" w:rsidRDefault="00220A3C" w:rsidP="00220A3C">
      <w:r w:rsidRPr="00220A3C">
        <w:t xml:space="preserve">  </w:t>
      </w:r>
      <w:r>
        <w:tab/>
      </w:r>
      <w:r w:rsidRPr="00220A3C">
        <w:t xml:space="preserve"> blízké předměty – čočka se oploští</w:t>
      </w:r>
    </w:p>
    <w:p w:rsidR="00220A3C" w:rsidRDefault="00220A3C" w:rsidP="00220A3C">
      <w:r w:rsidRPr="00220A3C">
        <w:t xml:space="preserve">   </w:t>
      </w:r>
      <w:r>
        <w:tab/>
      </w:r>
      <w:r w:rsidRPr="00220A3C">
        <w:t>vzdálené – čočka zvětší tloušťku</w:t>
      </w:r>
    </w:p>
    <w:p w:rsidR="003E2D93" w:rsidRPr="005277D4" w:rsidRDefault="003E2D93" w:rsidP="00220A3C">
      <w:pPr>
        <w:rPr>
          <w:b/>
        </w:rPr>
      </w:pPr>
      <w:r w:rsidRPr="005277D4">
        <w:rPr>
          <w:b/>
        </w:rPr>
        <w:t>Vady zraku</w:t>
      </w:r>
    </w:p>
    <w:p w:rsidR="003E2D93" w:rsidRDefault="003E2D93" w:rsidP="003E2D93">
      <w:pPr>
        <w:pStyle w:val="Odstavecseseznamem"/>
        <w:numPr>
          <w:ilvl w:val="0"/>
          <w:numId w:val="4"/>
        </w:numPr>
      </w:pPr>
      <w:r w:rsidRPr="005277D4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1425116</wp:posOffset>
                </wp:positionH>
                <wp:positionV relativeFrom="paragraph">
                  <wp:posOffset>9160</wp:posOffset>
                </wp:positionV>
                <wp:extent cx="107004" cy="330741"/>
                <wp:effectExtent l="0" t="0" r="45720" b="12700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4" cy="33074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DBC3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112.2pt;margin-top:.7pt;width:8.45pt;height:2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" adj="582" strokecolor="#5b9bd5 [3204]" strokeweight=".5pt">
                <v:stroke joinstyle="miter"/>
              </v:shape>
            </w:pict>
          </mc:Fallback>
        </mc:AlternateContent>
      </w:r>
      <w:r w:rsidRPr="005277D4">
        <w:rPr>
          <w:b/>
        </w:rPr>
        <w:t>krátkozrakost</w:t>
      </w:r>
      <w:r>
        <w:tab/>
      </w:r>
      <w:r>
        <w:tab/>
      </w:r>
      <w:r w:rsidRPr="006150DE">
        <w:rPr>
          <w:i/>
        </w:rPr>
        <w:t>vysvětli, jak se tyto vady projevují a čím se dají napravit –</w:t>
      </w:r>
      <w:r w:rsidR="005277D4">
        <w:t xml:space="preserve"> </w:t>
      </w:r>
    </w:p>
    <w:p w:rsidR="003E2D93" w:rsidRDefault="005277D4" w:rsidP="003E2D93">
      <w:pPr>
        <w:pStyle w:val="Odstavecseseznamem"/>
        <w:numPr>
          <w:ilvl w:val="0"/>
          <w:numId w:val="4"/>
        </w:numPr>
      </w:pPr>
      <w:r>
        <w:rPr>
          <w:b/>
        </w:rPr>
        <w:t>d</w:t>
      </w:r>
      <w:r w:rsidR="003E2D93" w:rsidRPr="005277D4">
        <w:rPr>
          <w:b/>
        </w:rPr>
        <w:t>alekozrakost</w:t>
      </w:r>
      <w:r w:rsidR="003E2D93">
        <w:tab/>
      </w:r>
      <w:r w:rsidR="003E2D93">
        <w:tab/>
      </w:r>
      <w:r w:rsidR="003E2D93">
        <w:tab/>
      </w:r>
      <w:r w:rsidR="003E2D93" w:rsidRPr="006150DE">
        <w:rPr>
          <w:i/>
        </w:rPr>
        <w:t>dolní odstavec a obr. str. 113</w:t>
      </w:r>
    </w:p>
    <w:p w:rsidR="003E2D93" w:rsidRDefault="003E2D93" w:rsidP="003E2D93">
      <w:pPr>
        <w:pStyle w:val="Odstavecseseznamem"/>
        <w:numPr>
          <w:ilvl w:val="0"/>
          <w:numId w:val="4"/>
        </w:numPr>
        <w:rPr>
          <w:b/>
        </w:rPr>
      </w:pPr>
      <w:r w:rsidRPr="005277D4">
        <w:rPr>
          <w:b/>
        </w:rPr>
        <w:t>porucha barvocitu</w:t>
      </w:r>
      <w:r w:rsidR="006150DE">
        <w:rPr>
          <w:b/>
        </w:rPr>
        <w:t xml:space="preserve"> = </w:t>
      </w:r>
    </w:p>
    <w:p w:rsidR="006150DE" w:rsidRPr="006150DE" w:rsidRDefault="006150DE" w:rsidP="006150DE">
      <w:pPr>
        <w:rPr>
          <w:b/>
        </w:rPr>
      </w:pPr>
    </w:p>
    <w:p w:rsidR="005277D4" w:rsidRDefault="005277D4" w:rsidP="005277D4">
      <w:pPr>
        <w:rPr>
          <w:b/>
        </w:rPr>
      </w:pPr>
    </w:p>
    <w:p w:rsidR="006A682C" w:rsidRPr="006150DE" w:rsidRDefault="006A682C" w:rsidP="006A682C">
      <w:pPr>
        <w:jc w:val="center"/>
        <w:rPr>
          <w:i/>
          <w:color w:val="FF0000"/>
        </w:rPr>
      </w:pPr>
    </w:p>
    <w:p w:rsidR="006A682C" w:rsidRPr="006150DE" w:rsidRDefault="00A45DDE" w:rsidP="006150DE">
      <w:pPr>
        <w:rPr>
          <w:i/>
          <w:color w:val="FF0000"/>
        </w:rPr>
      </w:pPr>
      <w:r>
        <w:rPr>
          <w:i/>
          <w:color w:val="FF0000"/>
        </w:rPr>
        <w:t>Ve čtvrtek</w:t>
      </w:r>
      <w:bookmarkStart w:id="0" w:name="_GoBack"/>
      <w:bookmarkEnd w:id="0"/>
      <w:r w:rsidR="006150DE" w:rsidRPr="006150DE">
        <w:rPr>
          <w:i/>
          <w:color w:val="FF0000"/>
        </w:rPr>
        <w:t xml:space="preserve"> pokračuj v zápisu o dalším smyslovém ústrojí. Prohlédni si stavbu ucha v učebnici na str. 115. Přečti si </w:t>
      </w:r>
      <w:r w:rsidR="00FD6F22">
        <w:rPr>
          <w:i/>
          <w:color w:val="FF0000"/>
        </w:rPr>
        <w:t>kapitolu o sluchovém ústrojí včetně žlutých rámečků</w:t>
      </w:r>
      <w:r w:rsidR="006150DE" w:rsidRPr="006150DE">
        <w:rPr>
          <w:i/>
          <w:color w:val="FF0000"/>
        </w:rPr>
        <w:t>.</w:t>
      </w:r>
    </w:p>
    <w:p w:rsidR="005277D4" w:rsidRDefault="006A682C" w:rsidP="006A682C">
      <w:pPr>
        <w:jc w:val="center"/>
        <w:rPr>
          <w:b/>
          <w:sz w:val="28"/>
          <w:szCs w:val="28"/>
          <w:u w:val="single"/>
        </w:rPr>
      </w:pPr>
      <w:r w:rsidRPr="006A682C">
        <w:rPr>
          <w:b/>
          <w:sz w:val="28"/>
          <w:szCs w:val="28"/>
          <w:u w:val="single"/>
        </w:rPr>
        <w:t>SLUCHOVÉ ÚSTROJÍ</w:t>
      </w:r>
    </w:p>
    <w:p w:rsidR="006A682C" w:rsidRDefault="006A682C" w:rsidP="006A682C">
      <w:r w:rsidRPr="006A682C">
        <w:t xml:space="preserve">- orgán sluchu = </w:t>
      </w:r>
      <w:r w:rsidRPr="0004155C">
        <w:rPr>
          <w:b/>
        </w:rPr>
        <w:t>ucho</w:t>
      </w:r>
    </w:p>
    <w:p w:rsidR="006A682C" w:rsidRDefault="006A682C" w:rsidP="006A682C">
      <w:r>
        <w:t xml:space="preserve">Stavba ucha: </w:t>
      </w:r>
    </w:p>
    <w:p w:rsidR="006A682C" w:rsidRDefault="006A682C" w:rsidP="006A682C">
      <w:r>
        <w:t>1. vnější ucho</w:t>
      </w:r>
    </w:p>
    <w:p w:rsidR="009D51D7" w:rsidRPr="00B67135" w:rsidRDefault="00B67135" w:rsidP="006F2548">
      <w:pPr>
        <w:pStyle w:val="Odstavecseseznamem"/>
        <w:numPr>
          <w:ilvl w:val="0"/>
          <w:numId w:val="5"/>
        </w:numPr>
      </w:pPr>
      <w:r w:rsidRPr="00B67135">
        <w:rPr>
          <w:b/>
          <w:bCs/>
          <w:u w:val="single"/>
        </w:rPr>
        <w:t>Boltec</w:t>
      </w:r>
      <w:r w:rsidRPr="00B67135">
        <w:rPr>
          <w:b/>
          <w:bCs/>
        </w:rPr>
        <w:t xml:space="preserve"> - </w:t>
      </w:r>
      <w:r w:rsidR="006150DE" w:rsidRPr="00B67135">
        <w:t>tvořen chrupavkou</w:t>
      </w:r>
      <w:r>
        <w:t>, z</w:t>
      </w:r>
      <w:r w:rsidR="006150DE" w:rsidRPr="00B67135">
        <w:t xml:space="preserve">achycuje zvuk </w:t>
      </w:r>
    </w:p>
    <w:p w:rsidR="009D51D7" w:rsidRPr="00B67135" w:rsidRDefault="00B67135" w:rsidP="009623CA">
      <w:pPr>
        <w:pStyle w:val="Odstavecseseznamem"/>
        <w:numPr>
          <w:ilvl w:val="0"/>
          <w:numId w:val="5"/>
        </w:numPr>
      </w:pPr>
      <w:r w:rsidRPr="00B67135">
        <w:rPr>
          <w:b/>
          <w:bCs/>
          <w:u w:val="single"/>
        </w:rPr>
        <w:t>Zevní zvukovod</w:t>
      </w:r>
      <w:r w:rsidRPr="00B67135">
        <w:rPr>
          <w:b/>
          <w:bCs/>
        </w:rPr>
        <w:t xml:space="preserve"> = </w:t>
      </w:r>
      <w:r w:rsidR="006150DE" w:rsidRPr="00B67135">
        <w:t>trubice zakončená bubínkem</w:t>
      </w:r>
    </w:p>
    <w:p w:rsidR="009D51D7" w:rsidRDefault="00B67135" w:rsidP="00C80CFC">
      <w:pPr>
        <w:pStyle w:val="Odstavecseseznamem"/>
        <w:numPr>
          <w:ilvl w:val="0"/>
          <w:numId w:val="5"/>
        </w:numPr>
      </w:pPr>
      <w:r w:rsidRPr="00B67135">
        <w:rPr>
          <w:b/>
          <w:bCs/>
          <w:u w:val="single"/>
        </w:rPr>
        <w:t>Bubínek</w:t>
      </w:r>
      <w:r w:rsidRPr="00B67135">
        <w:rPr>
          <w:b/>
          <w:bCs/>
        </w:rPr>
        <w:t xml:space="preserve">  - </w:t>
      </w:r>
      <w:r w:rsidR="006150DE" w:rsidRPr="00B67135">
        <w:t>vazivová blanka na konci zvukovodu</w:t>
      </w:r>
      <w:r>
        <w:t xml:space="preserve">, </w:t>
      </w:r>
      <w:r w:rsidR="006150DE" w:rsidRPr="00B67135">
        <w:t>0,1 mm silný</w:t>
      </w:r>
    </w:p>
    <w:p w:rsidR="00B67135" w:rsidRDefault="00B67135" w:rsidP="00B67135">
      <w:r>
        <w:t>2. střední ucho</w:t>
      </w:r>
    </w:p>
    <w:p w:rsidR="009D51D7" w:rsidRPr="00B67135" w:rsidRDefault="006150DE" w:rsidP="00B67135">
      <w:pPr>
        <w:pStyle w:val="Odstavecseseznamem"/>
        <w:numPr>
          <w:ilvl w:val="0"/>
          <w:numId w:val="9"/>
        </w:numPr>
      </w:pPr>
      <w:r w:rsidRPr="00B67135">
        <w:t>dutina vystlaná sliznicí</w:t>
      </w:r>
    </w:p>
    <w:p w:rsidR="00B67135" w:rsidRPr="00B67135" w:rsidRDefault="00B67135" w:rsidP="00D87A03">
      <w:pPr>
        <w:pStyle w:val="Odstavecseseznamem"/>
        <w:numPr>
          <w:ilvl w:val="0"/>
          <w:numId w:val="9"/>
        </w:numPr>
      </w:pPr>
      <w:r>
        <w:t xml:space="preserve">sluchové kůstky napojené na </w:t>
      </w:r>
      <w:r w:rsidRPr="00B67135">
        <w:t>bubínek:</w:t>
      </w:r>
      <w:r>
        <w:t xml:space="preserve"> </w:t>
      </w:r>
      <w:r w:rsidRPr="0004155C">
        <w:rPr>
          <w:b/>
          <w:bCs/>
          <w:u w:val="single"/>
        </w:rPr>
        <w:t>kladívko,</w:t>
      </w:r>
      <w:r w:rsidRPr="0004155C">
        <w:rPr>
          <w:u w:val="single"/>
        </w:rPr>
        <w:t xml:space="preserve"> </w:t>
      </w:r>
      <w:r w:rsidRPr="0004155C">
        <w:rPr>
          <w:b/>
          <w:bCs/>
          <w:u w:val="single"/>
        </w:rPr>
        <w:t>kovadlinka, třmínek</w:t>
      </w:r>
    </w:p>
    <w:p w:rsidR="009D51D7" w:rsidRPr="00B67135" w:rsidRDefault="006150DE" w:rsidP="00B67135">
      <w:pPr>
        <w:pStyle w:val="Odstavecseseznamem"/>
        <w:numPr>
          <w:ilvl w:val="0"/>
          <w:numId w:val="9"/>
        </w:numPr>
      </w:pPr>
      <w:r w:rsidRPr="00B67135">
        <w:t>kůstky přenášejí zvuk z bubínku do vnitřního ucha</w:t>
      </w:r>
    </w:p>
    <w:p w:rsidR="00B67135" w:rsidRDefault="006150DE" w:rsidP="00B67135">
      <w:pPr>
        <w:pStyle w:val="Odstavecseseznamem"/>
        <w:numPr>
          <w:ilvl w:val="0"/>
          <w:numId w:val="9"/>
        </w:numPr>
      </w:pPr>
      <w:r w:rsidRPr="00B67135">
        <w:t xml:space="preserve">střední ucho a nosohltan spojuje </w:t>
      </w:r>
      <w:r w:rsidRPr="0004155C">
        <w:rPr>
          <w:b/>
          <w:bCs/>
          <w:u w:val="single"/>
        </w:rPr>
        <w:t>Eustachova trubice</w:t>
      </w:r>
      <w:r w:rsidR="00B67135" w:rsidRPr="00B67135">
        <w:rPr>
          <w:b/>
          <w:bCs/>
        </w:rPr>
        <w:t xml:space="preserve"> - </w:t>
      </w:r>
      <w:r w:rsidRPr="00B67135">
        <w:t>vyrovnává tlak ve středním uchu</w:t>
      </w:r>
    </w:p>
    <w:p w:rsidR="00B67135" w:rsidRDefault="00B67135" w:rsidP="00B67135">
      <w:r>
        <w:t>3. vnitřní ucho</w:t>
      </w:r>
    </w:p>
    <w:p w:rsidR="00B67135" w:rsidRPr="0004155C" w:rsidRDefault="00B67135" w:rsidP="00B67135">
      <w:pPr>
        <w:pStyle w:val="Odstavecseseznamem"/>
        <w:numPr>
          <w:ilvl w:val="0"/>
          <w:numId w:val="12"/>
        </w:numPr>
        <w:rPr>
          <w:u w:val="single"/>
        </w:rPr>
      </w:pPr>
      <w:r>
        <w:t xml:space="preserve">tvořeno </w:t>
      </w:r>
      <w:r w:rsidRPr="0004155C">
        <w:rPr>
          <w:b/>
          <w:u w:val="single"/>
        </w:rPr>
        <w:t>kostěným hlemýžděm</w:t>
      </w:r>
    </w:p>
    <w:p w:rsidR="00B67135" w:rsidRPr="00B67135" w:rsidRDefault="00B67135" w:rsidP="00B67135">
      <w:pPr>
        <w:pStyle w:val="Odstavecseseznamem"/>
        <w:numPr>
          <w:ilvl w:val="0"/>
          <w:numId w:val="12"/>
        </w:numPr>
      </w:pPr>
      <w:r w:rsidRPr="00B67135">
        <w:t>uvnitř -</w:t>
      </w:r>
      <w:r w:rsidRPr="00B67135">
        <w:rPr>
          <w:b/>
          <w:bCs/>
        </w:rPr>
        <w:t xml:space="preserve"> </w:t>
      </w:r>
      <w:r w:rsidRPr="0004155C">
        <w:rPr>
          <w:b/>
          <w:bCs/>
          <w:u w:val="single"/>
        </w:rPr>
        <w:t>blanitý hlemýžď</w:t>
      </w:r>
      <w:r w:rsidRPr="00B67135">
        <w:rPr>
          <w:b/>
          <w:bCs/>
        </w:rPr>
        <w:t xml:space="preserve"> </w:t>
      </w:r>
      <w:r w:rsidRPr="00B67135">
        <w:t>– v něm sluchové buňky</w:t>
      </w:r>
    </w:p>
    <w:p w:rsidR="00B67135" w:rsidRDefault="00B67135" w:rsidP="00EC4418">
      <w:pPr>
        <w:pStyle w:val="Odstavecseseznamem"/>
        <w:numPr>
          <w:ilvl w:val="0"/>
          <w:numId w:val="12"/>
        </w:numPr>
      </w:pPr>
      <w:r w:rsidRPr="00B67135">
        <w:t>Hlemýžď je vyplněn tekutinou, která přenáší</w:t>
      </w:r>
      <w:r w:rsidR="0004155C">
        <w:t xml:space="preserve"> </w:t>
      </w:r>
      <w:r w:rsidRPr="00B67135">
        <w:t>chvění vyvolané zvukem. Vzniká tak</w:t>
      </w:r>
      <w:r w:rsidR="0004155C">
        <w:t xml:space="preserve"> </w:t>
      </w:r>
      <w:r w:rsidRPr="00B67135">
        <w:t>nervový vzruch putující sluchovým nervem do mozku.</w:t>
      </w:r>
    </w:p>
    <w:p w:rsidR="0004155C" w:rsidRDefault="0004155C" w:rsidP="0004155C">
      <w:pPr>
        <w:pStyle w:val="Odstavecseseznamem"/>
      </w:pPr>
    </w:p>
    <w:p w:rsidR="0004155C" w:rsidRPr="0004155C" w:rsidRDefault="0004155C" w:rsidP="0004155C">
      <w:pPr>
        <w:pStyle w:val="Odstavecseseznamem"/>
        <w:numPr>
          <w:ilvl w:val="0"/>
          <w:numId w:val="12"/>
        </w:numPr>
      </w:pPr>
      <w:r w:rsidRPr="0004155C">
        <w:t xml:space="preserve">Součástí vnitřního ucha je i </w:t>
      </w:r>
      <w:r w:rsidRPr="0004155C">
        <w:rPr>
          <w:b/>
          <w:bCs/>
          <w:u w:val="single"/>
        </w:rPr>
        <w:t>rovnovážné ustrojí</w:t>
      </w:r>
      <w:r w:rsidRPr="0004155C">
        <w:t>:</w:t>
      </w:r>
    </w:p>
    <w:p w:rsidR="009D51D7" w:rsidRPr="0004155C" w:rsidRDefault="0004155C" w:rsidP="0004155C">
      <w:pPr>
        <w:pStyle w:val="Odstavecseseznamem"/>
      </w:pPr>
      <w:r>
        <w:t xml:space="preserve">- </w:t>
      </w:r>
      <w:r w:rsidR="006150DE" w:rsidRPr="0004155C">
        <w:t>tvořeno 2 váčky a 3 polokruhovitými kanálky</w:t>
      </w:r>
    </w:p>
    <w:p w:rsidR="009D51D7" w:rsidRPr="0004155C" w:rsidRDefault="0004155C" w:rsidP="0004155C">
      <w:pPr>
        <w:pStyle w:val="Odstavecseseznamem"/>
      </w:pPr>
      <w:r>
        <w:t xml:space="preserve">- </w:t>
      </w:r>
      <w:r w:rsidR="006150DE" w:rsidRPr="0004155C">
        <w:t>ve váčcích – smyslové buňky a vápenaté krystalky</w:t>
      </w:r>
    </w:p>
    <w:p w:rsidR="0004155C" w:rsidRPr="0004155C" w:rsidRDefault="0004155C" w:rsidP="0004155C">
      <w:pPr>
        <w:pStyle w:val="Odstavecseseznamem"/>
      </w:pPr>
      <w:r>
        <w:t xml:space="preserve">- </w:t>
      </w:r>
      <w:r w:rsidR="006150DE" w:rsidRPr="0004155C">
        <w:t>pohyb hlavy ---&gt;pohyb krystalků ---&gt; podráždění</w:t>
      </w:r>
      <w:r>
        <w:t xml:space="preserve"> smyslových buněk ---&gt; signály </w:t>
      </w:r>
      <w:r w:rsidRPr="0004155C">
        <w:t xml:space="preserve">do mozku </w:t>
      </w:r>
    </w:p>
    <w:p w:rsidR="0004155C" w:rsidRPr="00B67135" w:rsidRDefault="0004155C" w:rsidP="0004155C">
      <w:pPr>
        <w:pStyle w:val="Odstavecseseznamem"/>
      </w:pPr>
    </w:p>
    <w:p w:rsidR="00B67135" w:rsidRPr="00B67135" w:rsidRDefault="00B67135" w:rsidP="0004155C">
      <w:pPr>
        <w:pStyle w:val="Odstavecseseznamem"/>
      </w:pPr>
    </w:p>
    <w:p w:rsidR="006A682C" w:rsidRPr="006A682C" w:rsidRDefault="006A682C" w:rsidP="00B67135">
      <w:pPr>
        <w:pStyle w:val="Odstavecseseznamem"/>
      </w:pPr>
    </w:p>
    <w:p w:rsidR="00220A3C" w:rsidRDefault="00220A3C"/>
    <w:sectPr w:rsidR="00220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68E4"/>
    <w:multiLevelType w:val="hybridMultilevel"/>
    <w:tmpl w:val="6C241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096"/>
    <w:multiLevelType w:val="hybridMultilevel"/>
    <w:tmpl w:val="FCE2251A"/>
    <w:lvl w:ilvl="0" w:tplc="A1B2B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28ED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6E60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A216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8A9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8EF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C29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D26C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5E45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406A23"/>
    <w:multiLevelType w:val="hybridMultilevel"/>
    <w:tmpl w:val="219A6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42369"/>
    <w:multiLevelType w:val="hybridMultilevel"/>
    <w:tmpl w:val="6A26A0C0"/>
    <w:lvl w:ilvl="0" w:tplc="4F74A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0C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E9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48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42C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1CD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246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C28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44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2336B62"/>
    <w:multiLevelType w:val="hybridMultilevel"/>
    <w:tmpl w:val="D01E9A84"/>
    <w:lvl w:ilvl="0" w:tplc="67F46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653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62C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4EC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CE8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5087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C9E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3EF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009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CFE020F"/>
    <w:multiLevelType w:val="hybridMultilevel"/>
    <w:tmpl w:val="31529874"/>
    <w:lvl w:ilvl="0" w:tplc="41A00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AAE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8D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06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47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83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2B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C5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01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4382FF5"/>
    <w:multiLevelType w:val="hybridMultilevel"/>
    <w:tmpl w:val="1D269E2E"/>
    <w:lvl w:ilvl="0" w:tplc="FCB67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C0E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36D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8E3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E6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CA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F49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00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E2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CE72BBC"/>
    <w:multiLevelType w:val="hybridMultilevel"/>
    <w:tmpl w:val="29C0F90C"/>
    <w:lvl w:ilvl="0" w:tplc="E9A26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68F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3A60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12AB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22E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1618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2C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48E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E6C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E5E5455"/>
    <w:multiLevelType w:val="hybridMultilevel"/>
    <w:tmpl w:val="FB905E48"/>
    <w:lvl w:ilvl="0" w:tplc="8F3A2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08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A646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45C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ECE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E83C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6C0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4B3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46F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EFB68B4"/>
    <w:multiLevelType w:val="hybridMultilevel"/>
    <w:tmpl w:val="0FD85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F115A"/>
    <w:multiLevelType w:val="hybridMultilevel"/>
    <w:tmpl w:val="A40CD9C8"/>
    <w:lvl w:ilvl="0" w:tplc="4BE4F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841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656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AC48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36C3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82D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850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4B3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64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7BD70AE"/>
    <w:multiLevelType w:val="hybridMultilevel"/>
    <w:tmpl w:val="0206E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861F7"/>
    <w:multiLevelType w:val="hybridMultilevel"/>
    <w:tmpl w:val="126AB310"/>
    <w:lvl w:ilvl="0" w:tplc="20F82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0429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FE34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2A0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AEDA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A2E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D853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C55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609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3C"/>
    <w:rsid w:val="0004155C"/>
    <w:rsid w:val="00220A3C"/>
    <w:rsid w:val="003E2D93"/>
    <w:rsid w:val="005277D4"/>
    <w:rsid w:val="006150DE"/>
    <w:rsid w:val="006A682C"/>
    <w:rsid w:val="00983732"/>
    <w:rsid w:val="009D51D7"/>
    <w:rsid w:val="00A45DDE"/>
    <w:rsid w:val="00B67135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5478-44E8-410F-A02C-38BF9EBE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D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5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8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6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7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3</cp:revision>
  <dcterms:created xsi:type="dcterms:W3CDTF">2020-05-06T11:39:00Z</dcterms:created>
  <dcterms:modified xsi:type="dcterms:W3CDTF">2020-05-09T16:52:00Z</dcterms:modified>
</cp:coreProperties>
</file>