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F9102E" w:rsidRDefault="0092096B">
      <w:pPr>
        <w:rPr>
          <w:b/>
        </w:rPr>
      </w:pPr>
      <w:r w:rsidRPr="00F9102E">
        <w:rPr>
          <w:b/>
        </w:rPr>
        <w:t xml:space="preserve">Práce od 27.4. do 1.5. </w:t>
      </w:r>
      <w:proofErr w:type="gramStart"/>
      <w:r w:rsidRPr="00F9102E">
        <w:rPr>
          <w:b/>
        </w:rPr>
        <w:t>matematika 6.A</w:t>
      </w:r>
      <w:proofErr w:type="gramEnd"/>
    </w:p>
    <w:p w:rsidR="00772A23" w:rsidRDefault="0092096B">
      <w:r>
        <w:t>Na tento týden jsem připravila zase opakování, výšky v tupoúhlém trojúhelníku,</w:t>
      </w:r>
      <w:r w:rsidR="00772A23">
        <w:t xml:space="preserve"> </w:t>
      </w:r>
      <w:r>
        <w:t>pravoúhlém trojúhelníku</w:t>
      </w:r>
      <w:r w:rsidR="00772A23">
        <w:t>, práci v modrém pracovním sešitě 3</w:t>
      </w:r>
    </w:p>
    <w:p w:rsidR="0092096B" w:rsidRPr="00772A23" w:rsidRDefault="00772A23">
      <w:pPr>
        <w:rPr>
          <w:b/>
        </w:rPr>
      </w:pPr>
      <w:r w:rsidRPr="00772A23">
        <w:rPr>
          <w:b/>
        </w:rPr>
        <w:t xml:space="preserve"> </w:t>
      </w:r>
      <w:r w:rsidR="0092096B" w:rsidRPr="00772A23">
        <w:rPr>
          <w:b/>
        </w:rPr>
        <w:t>Opakování:</w:t>
      </w:r>
    </w:p>
    <w:p w:rsidR="0092096B" w:rsidRDefault="0092096B">
      <w:r>
        <w:t>-12,5 –(-8,7) =</w:t>
      </w:r>
    </w:p>
    <w:p w:rsidR="0092096B" w:rsidRDefault="0092096B">
      <w:r>
        <w:t>20,5 -32.(-0,6)=</w:t>
      </w:r>
    </w:p>
    <w:p w:rsidR="0092096B" w:rsidRDefault="0092096B">
      <w:r>
        <w:t>14,2 : (-1,5 +1)=</w:t>
      </w:r>
    </w:p>
    <w:p w:rsidR="0092096B" w:rsidRDefault="0092096B">
      <w:r>
        <w:t>18 – (-50)=</w:t>
      </w:r>
    </w:p>
    <w:p w:rsidR="0092096B" w:rsidRDefault="0092096B">
      <w:r>
        <w:t>8,4 : (-0,07)=</w:t>
      </w:r>
    </w:p>
    <w:p w:rsidR="0092096B" w:rsidRDefault="0092096B">
      <w:r>
        <w:t>-1,2.(-0,6)=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>21 cm (km)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92096B">
        <w:rPr>
          <w:rFonts w:ascii="Arial" w:hAnsi="Arial" w:cs="Arial"/>
          <w:bCs/>
          <w:color w:val="000000"/>
        </w:rPr>
        <w:t>0,8 t ( kg</w:t>
      </w:r>
      <w:proofErr w:type="gramEnd"/>
      <w:r w:rsidRPr="0092096B">
        <w:rPr>
          <w:rFonts w:ascii="Arial" w:hAnsi="Arial" w:cs="Arial"/>
          <w:bCs/>
          <w:color w:val="000000"/>
        </w:rPr>
        <w:t>)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2,4 </w:t>
      </w:r>
      <w:proofErr w:type="gramStart"/>
      <w:r w:rsidRPr="0092096B">
        <w:rPr>
          <w:rFonts w:ascii="Arial" w:hAnsi="Arial" w:cs="Arial"/>
          <w:bCs/>
          <w:color w:val="000000"/>
        </w:rPr>
        <w:t>dag ( q)</w:t>
      </w:r>
      <w:proofErr w:type="gramEnd"/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0,5 </w:t>
      </w:r>
      <w:proofErr w:type="gramStart"/>
      <w:r w:rsidRPr="0092096B">
        <w:rPr>
          <w:rFonts w:ascii="Arial" w:hAnsi="Arial" w:cs="Arial"/>
          <w:bCs/>
          <w:color w:val="000000"/>
        </w:rPr>
        <w:t>ar ( km</w:t>
      </w:r>
      <w:r w:rsidRPr="0092096B">
        <w:rPr>
          <w:rFonts w:ascii="Arial" w:hAnsi="Arial" w:cs="Arial"/>
          <w:bCs/>
          <w:color w:val="000000"/>
          <w:vertAlign w:val="superscript"/>
        </w:rPr>
        <w:t>2</w:t>
      </w:r>
      <w:proofErr w:type="gramEnd"/>
      <w:r w:rsidRPr="0092096B">
        <w:rPr>
          <w:rFonts w:ascii="Arial" w:hAnsi="Arial" w:cs="Arial"/>
          <w:bCs/>
          <w:color w:val="000000"/>
        </w:rPr>
        <w:t>)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Default="0092096B" w:rsidP="0092096B">
      <w:pPr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>15 dm (km)</w:t>
      </w: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14 </w:t>
      </w:r>
      <w:proofErr w:type="gramStart"/>
      <w:r w:rsidRPr="0092096B">
        <w:rPr>
          <w:rFonts w:ascii="Arial" w:hAnsi="Arial" w:cs="Arial"/>
          <w:bCs/>
          <w:color w:val="000000"/>
        </w:rPr>
        <w:t>dl ( cm</w:t>
      </w:r>
      <w:r w:rsidRPr="0092096B">
        <w:rPr>
          <w:rFonts w:ascii="Arial" w:hAnsi="Arial" w:cs="Arial"/>
          <w:bCs/>
          <w:color w:val="000000"/>
          <w:vertAlign w:val="superscript"/>
        </w:rPr>
        <w:t>3</w:t>
      </w:r>
      <w:proofErr w:type="gramEnd"/>
      <w:r w:rsidRPr="0092096B">
        <w:rPr>
          <w:rFonts w:ascii="Arial" w:hAnsi="Arial" w:cs="Arial"/>
          <w:bCs/>
          <w:color w:val="000000"/>
        </w:rPr>
        <w:t xml:space="preserve">)            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2,3 </w:t>
      </w:r>
      <w:proofErr w:type="gramStart"/>
      <w:r w:rsidRPr="0092096B">
        <w:rPr>
          <w:rFonts w:ascii="Arial" w:hAnsi="Arial" w:cs="Arial"/>
          <w:bCs/>
          <w:color w:val="000000"/>
        </w:rPr>
        <w:t>m</w:t>
      </w:r>
      <w:r w:rsidRPr="0092096B">
        <w:rPr>
          <w:rFonts w:ascii="Arial" w:hAnsi="Arial" w:cs="Arial"/>
          <w:bCs/>
          <w:color w:val="000000"/>
          <w:vertAlign w:val="superscript"/>
        </w:rPr>
        <w:t>3</w:t>
      </w:r>
      <w:r w:rsidRPr="0092096B">
        <w:rPr>
          <w:rFonts w:ascii="Arial" w:hAnsi="Arial" w:cs="Arial"/>
          <w:bCs/>
          <w:color w:val="000000"/>
        </w:rPr>
        <w:t xml:space="preserve"> (l )</w:t>
      </w:r>
      <w:proofErr w:type="gramEnd"/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>25 cm</w:t>
      </w:r>
      <w:r w:rsidRPr="0092096B">
        <w:rPr>
          <w:rFonts w:ascii="Arial" w:hAnsi="Arial" w:cs="Arial"/>
          <w:bCs/>
          <w:color w:val="000000"/>
          <w:vertAlign w:val="superscript"/>
        </w:rPr>
        <w:t>2</w:t>
      </w:r>
      <w:r w:rsidRPr="0092096B">
        <w:rPr>
          <w:rFonts w:ascii="Arial" w:hAnsi="Arial" w:cs="Arial"/>
          <w:bCs/>
          <w:color w:val="000000"/>
        </w:rPr>
        <w:t xml:space="preserve"> ( </w:t>
      </w:r>
      <w:proofErr w:type="gramStart"/>
      <w:r w:rsidRPr="0092096B">
        <w:rPr>
          <w:rFonts w:ascii="Arial" w:hAnsi="Arial" w:cs="Arial"/>
          <w:bCs/>
          <w:color w:val="000000"/>
        </w:rPr>
        <w:t>m</w:t>
      </w:r>
      <w:r w:rsidRPr="0092096B">
        <w:rPr>
          <w:rFonts w:ascii="Arial" w:hAnsi="Arial" w:cs="Arial"/>
          <w:bCs/>
          <w:color w:val="000000"/>
          <w:vertAlign w:val="superscript"/>
        </w:rPr>
        <w:t>2</w:t>
      </w:r>
      <w:r w:rsidRPr="0092096B">
        <w:rPr>
          <w:rFonts w:ascii="Arial" w:hAnsi="Arial" w:cs="Arial"/>
          <w:bCs/>
          <w:color w:val="000000"/>
        </w:rPr>
        <w:t xml:space="preserve"> )</w:t>
      </w:r>
      <w:proofErr w:type="gramEnd"/>
      <w:r w:rsidRPr="0092096B">
        <w:rPr>
          <w:rFonts w:ascii="Arial" w:hAnsi="Arial" w:cs="Arial"/>
          <w:bCs/>
          <w:color w:val="000000"/>
        </w:rPr>
        <w:t xml:space="preserve">       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 2,5 a ( </w:t>
      </w:r>
      <w:proofErr w:type="gramStart"/>
      <w:r w:rsidRPr="0092096B">
        <w:rPr>
          <w:rFonts w:ascii="Arial" w:hAnsi="Arial" w:cs="Arial"/>
          <w:bCs/>
          <w:color w:val="000000"/>
        </w:rPr>
        <w:t>dm</w:t>
      </w:r>
      <w:r w:rsidRPr="0092096B">
        <w:rPr>
          <w:rFonts w:ascii="Arial" w:hAnsi="Arial" w:cs="Arial"/>
          <w:bCs/>
          <w:color w:val="000000"/>
          <w:vertAlign w:val="superscript"/>
        </w:rPr>
        <w:t>2</w:t>
      </w:r>
      <w:r w:rsidRPr="0092096B">
        <w:rPr>
          <w:rFonts w:ascii="Arial" w:hAnsi="Arial" w:cs="Arial"/>
          <w:bCs/>
          <w:color w:val="000000"/>
        </w:rPr>
        <w:t xml:space="preserve"> )</w:t>
      </w:r>
      <w:proofErr w:type="gramEnd"/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>2,6 ha m</w:t>
      </w:r>
      <w:r w:rsidRPr="0092096B">
        <w:rPr>
          <w:rFonts w:ascii="Arial" w:hAnsi="Arial" w:cs="Arial"/>
          <w:bCs/>
          <w:color w:val="000000"/>
          <w:vertAlign w:val="superscript"/>
        </w:rPr>
        <w:t>2</w:t>
      </w:r>
      <w:r w:rsidRPr="0092096B">
        <w:rPr>
          <w:rFonts w:ascii="Arial" w:hAnsi="Arial" w:cs="Arial"/>
          <w:bCs/>
          <w:color w:val="000000"/>
        </w:rPr>
        <w:t xml:space="preserve">)             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 12,5 </w:t>
      </w:r>
      <w:proofErr w:type="gramStart"/>
      <w:r w:rsidRPr="0092096B">
        <w:rPr>
          <w:rFonts w:ascii="Arial" w:hAnsi="Arial" w:cs="Arial"/>
          <w:bCs/>
          <w:color w:val="000000"/>
        </w:rPr>
        <w:t>cm2 ( a )</w:t>
      </w:r>
      <w:proofErr w:type="gramEnd"/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92096B">
        <w:rPr>
          <w:rFonts w:ascii="Arial" w:hAnsi="Arial" w:cs="Arial"/>
          <w:bCs/>
          <w:color w:val="000000"/>
        </w:rPr>
        <w:t>2,5 t ( kg</w:t>
      </w:r>
      <w:proofErr w:type="gramEnd"/>
      <w:r w:rsidRPr="0092096B">
        <w:rPr>
          <w:rFonts w:ascii="Arial" w:hAnsi="Arial" w:cs="Arial"/>
          <w:bCs/>
          <w:color w:val="000000"/>
        </w:rPr>
        <w:t xml:space="preserve">)               </w:t>
      </w:r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1,5 </w:t>
      </w:r>
      <w:proofErr w:type="gramStart"/>
      <w:r w:rsidRPr="0092096B">
        <w:rPr>
          <w:rFonts w:ascii="Arial" w:hAnsi="Arial" w:cs="Arial"/>
          <w:bCs/>
          <w:color w:val="000000"/>
        </w:rPr>
        <w:t>kg ( g )</w:t>
      </w:r>
      <w:proofErr w:type="gramEnd"/>
    </w:p>
    <w:p w:rsidR="0092096B" w:rsidRP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2096B" w:rsidRDefault="0092096B" w:rsidP="0092096B">
      <w:pPr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 xml:space="preserve">12 dag ( </w:t>
      </w:r>
      <w:proofErr w:type="gramStart"/>
      <w:r w:rsidRPr="0092096B">
        <w:rPr>
          <w:rFonts w:ascii="Arial" w:hAnsi="Arial" w:cs="Arial"/>
          <w:bCs/>
          <w:color w:val="000000"/>
        </w:rPr>
        <w:t>kg )</w:t>
      </w:r>
      <w:proofErr w:type="gramEnd"/>
      <w:r w:rsidRPr="0092096B">
        <w:rPr>
          <w:rFonts w:ascii="Arial" w:hAnsi="Arial" w:cs="Arial"/>
          <w:bCs/>
          <w:color w:val="000000"/>
        </w:rPr>
        <w:t xml:space="preserve">            </w:t>
      </w:r>
    </w:p>
    <w:p w:rsidR="0092096B" w:rsidRPr="0092096B" w:rsidRDefault="0092096B" w:rsidP="0092096B">
      <w:pPr>
        <w:rPr>
          <w:rFonts w:ascii="Arial" w:hAnsi="Arial" w:cs="Arial"/>
          <w:bCs/>
          <w:color w:val="000000"/>
        </w:rPr>
      </w:pPr>
      <w:proofErr w:type="gramStart"/>
      <w:r w:rsidRPr="0092096B">
        <w:rPr>
          <w:rFonts w:ascii="Arial" w:hAnsi="Arial" w:cs="Arial"/>
          <w:bCs/>
          <w:color w:val="000000"/>
        </w:rPr>
        <w:t>0,5 q ( g )</w:t>
      </w:r>
      <w:proofErr w:type="gramEnd"/>
    </w:p>
    <w:p w:rsidR="0092096B" w:rsidRPr="0092096B" w:rsidRDefault="0092096B" w:rsidP="0092096B">
      <w:pPr>
        <w:rPr>
          <w:rFonts w:ascii="Arial" w:hAnsi="Arial" w:cs="Arial"/>
          <w:bCs/>
          <w:color w:val="000000"/>
        </w:rPr>
      </w:pPr>
      <w:r w:rsidRPr="0092096B">
        <w:rPr>
          <w:rFonts w:ascii="Arial" w:hAnsi="Arial" w:cs="Arial"/>
          <w:bCs/>
          <w:color w:val="000000"/>
        </w:rPr>
        <w:t>Kolik papíru na obalení kvádru o délce 8,2 cm šířce 6 cm a výšce 3 cm?</w:t>
      </w:r>
    </w:p>
    <w:p w:rsidR="0092096B" w:rsidRDefault="0092096B" w:rsidP="0092096B">
      <w:pPr>
        <w:rPr>
          <w:rFonts w:ascii="Calibri" w:hAnsi="Calibri" w:cs="Calibri"/>
          <w:bCs/>
          <w:color w:val="000000"/>
          <w:sz w:val="24"/>
          <w:szCs w:val="24"/>
        </w:rPr>
      </w:pPr>
      <w:r w:rsidRPr="0092096B">
        <w:rPr>
          <w:rFonts w:ascii="Calibri" w:hAnsi="Calibri" w:cs="Calibri"/>
          <w:bCs/>
          <w:color w:val="000000"/>
          <w:sz w:val="24"/>
          <w:szCs w:val="24"/>
        </w:rPr>
        <w:t>4 pomeranče mají hmotnost 0,8 kg, jakou hmotnost má 5 pomerančů?</w:t>
      </w:r>
    </w:p>
    <w:p w:rsidR="0092096B" w:rsidRDefault="0092096B" w:rsidP="0092096B">
      <w:pPr>
        <w:rPr>
          <w:rFonts w:ascii="Calibri" w:hAnsi="Calibri" w:cs="Calibri"/>
          <w:bCs/>
          <w:color w:val="000000"/>
        </w:rPr>
      </w:pPr>
      <w:r w:rsidRPr="0092096B">
        <w:rPr>
          <w:rFonts w:ascii="Calibri" w:hAnsi="Calibri" w:cs="Calibri"/>
          <w:bCs/>
          <w:color w:val="000000"/>
        </w:rPr>
        <w:t>Kolikrát je 0,5 menší než 12?</w:t>
      </w:r>
    </w:p>
    <w:p w:rsidR="0092096B" w:rsidRDefault="0092096B" w:rsidP="0092096B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 kolik je 18 menší než 32,6?</w:t>
      </w:r>
    </w:p>
    <w:p w:rsidR="0092096B" w:rsidRDefault="0092096B" w:rsidP="0092096B">
      <w:pPr>
        <w:rPr>
          <w:rFonts w:ascii="Calibri" w:hAnsi="Calibri" w:cs="Calibri"/>
          <w:bCs/>
          <w:color w:val="000000"/>
        </w:rPr>
      </w:pPr>
      <w:r w:rsidRPr="0092096B">
        <w:rPr>
          <w:rFonts w:ascii="Calibri" w:hAnsi="Calibri" w:cs="Calibri"/>
          <w:bCs/>
          <w:color w:val="000000"/>
        </w:rPr>
        <w:t>Součet součinu 0,6 a 1,4 a podílu 2,4 a 6</w:t>
      </w: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92096B">
        <w:rPr>
          <w:rFonts w:ascii="Calibri" w:hAnsi="Calibri" w:cs="Calibri"/>
          <w:bCs/>
          <w:color w:val="000000"/>
        </w:rPr>
        <w:lastRenderedPageBreak/>
        <w:t>V krychli je 720 cm</w:t>
      </w:r>
      <w:r w:rsidRPr="0092096B">
        <w:rPr>
          <w:rFonts w:ascii="Calibri" w:hAnsi="Calibri" w:cs="Calibri"/>
          <w:bCs/>
          <w:color w:val="000000"/>
          <w:vertAlign w:val="superscript"/>
        </w:rPr>
        <w:t>3</w:t>
      </w:r>
      <w:r w:rsidRPr="0092096B">
        <w:rPr>
          <w:rFonts w:ascii="Calibri" w:hAnsi="Calibri" w:cs="Calibri"/>
          <w:bCs/>
          <w:color w:val="000000"/>
        </w:rPr>
        <w:t xml:space="preserve"> vody, hrana měří 10 cm, do jaké výšky dosahuje?</w:t>
      </w:r>
    </w:p>
    <w:p w:rsidR="0092096B" w:rsidRPr="0092096B" w:rsidRDefault="00C1701A" w:rsidP="009209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Návod: vypočti si obsah dna, což je čtverec S =10.10 a potom vyděl</w:t>
      </w:r>
    </w:p>
    <w:p w:rsidR="0092096B" w:rsidRDefault="0092096B" w:rsidP="009209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92096B">
        <w:rPr>
          <w:rFonts w:ascii="Calibri" w:hAnsi="Calibri" w:cs="Calibri"/>
          <w:bCs/>
          <w:color w:val="000000"/>
        </w:rPr>
        <w:t xml:space="preserve">Kolik </w:t>
      </w:r>
      <w:proofErr w:type="gramStart"/>
      <w:r w:rsidRPr="0092096B">
        <w:rPr>
          <w:rFonts w:ascii="Calibri" w:hAnsi="Calibri" w:cs="Calibri"/>
          <w:bCs/>
          <w:color w:val="000000"/>
        </w:rPr>
        <w:t>napršelo</w:t>
      </w:r>
      <w:proofErr w:type="gramEnd"/>
      <w:r w:rsidRPr="0092096B">
        <w:rPr>
          <w:rFonts w:ascii="Calibri" w:hAnsi="Calibri" w:cs="Calibri"/>
          <w:bCs/>
          <w:color w:val="000000"/>
        </w:rPr>
        <w:t xml:space="preserve"> vody na záhon délky 3 m šířky </w:t>
      </w:r>
      <w:r w:rsidR="00C1701A">
        <w:rPr>
          <w:rFonts w:ascii="Calibri" w:hAnsi="Calibri" w:cs="Calibri"/>
          <w:bCs/>
          <w:color w:val="000000"/>
        </w:rPr>
        <w:t>3</w:t>
      </w:r>
      <w:r w:rsidRPr="0092096B">
        <w:rPr>
          <w:rFonts w:ascii="Calibri" w:hAnsi="Calibri" w:cs="Calibri"/>
          <w:bCs/>
          <w:color w:val="000000"/>
        </w:rPr>
        <w:t xml:space="preserve">,2 m </w:t>
      </w:r>
      <w:proofErr w:type="gramStart"/>
      <w:r w:rsidRPr="0092096B">
        <w:rPr>
          <w:rFonts w:ascii="Calibri" w:hAnsi="Calibri" w:cs="Calibri"/>
          <w:bCs/>
          <w:color w:val="000000"/>
        </w:rPr>
        <w:t>napršelo</w:t>
      </w:r>
      <w:proofErr w:type="gramEnd"/>
      <w:r w:rsidRPr="0092096B">
        <w:rPr>
          <w:rFonts w:ascii="Calibri" w:hAnsi="Calibri" w:cs="Calibri"/>
          <w:bCs/>
          <w:color w:val="000000"/>
        </w:rPr>
        <w:t xml:space="preserve"> 10 mm?</w:t>
      </w:r>
    </w:p>
    <w:p w:rsidR="00C1701A" w:rsidRPr="0092096B" w:rsidRDefault="00C1701A" w:rsidP="009209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:rsidR="0092096B" w:rsidRDefault="0092096B" w:rsidP="0092096B">
      <w:pPr>
        <w:rPr>
          <w:rFonts w:ascii="Calibri" w:hAnsi="Calibri" w:cs="Calibri"/>
          <w:bCs/>
          <w:color w:val="000000"/>
        </w:rPr>
      </w:pPr>
      <w:r w:rsidRPr="0092096B">
        <w:rPr>
          <w:rFonts w:ascii="Calibri" w:hAnsi="Calibri" w:cs="Calibri"/>
          <w:bCs/>
          <w:color w:val="000000"/>
        </w:rPr>
        <w:t>Kolik napršelo vody na pole 20 a napršelo 1</w:t>
      </w:r>
      <w:r w:rsidR="00C1701A">
        <w:rPr>
          <w:rFonts w:ascii="Calibri" w:hAnsi="Calibri" w:cs="Calibri"/>
          <w:bCs/>
          <w:color w:val="000000"/>
        </w:rPr>
        <w:t>8</w:t>
      </w:r>
      <w:r w:rsidRPr="0092096B">
        <w:rPr>
          <w:rFonts w:ascii="Calibri" w:hAnsi="Calibri" w:cs="Calibri"/>
          <w:bCs/>
          <w:color w:val="000000"/>
        </w:rPr>
        <w:t xml:space="preserve"> mm?</w:t>
      </w:r>
    </w:p>
    <w:p w:rsidR="00C1701A" w:rsidRDefault="00C1701A" w:rsidP="00C1701A">
      <w:r>
        <w:t>-16,5 – ( +</w:t>
      </w:r>
      <w:proofErr w:type="gramStart"/>
      <w:r>
        <w:t>8,7 ) =</w:t>
      </w:r>
      <w:proofErr w:type="gramEnd"/>
      <w:r>
        <w:t xml:space="preserve">                               </w:t>
      </w:r>
    </w:p>
    <w:p w:rsidR="00C1701A" w:rsidRDefault="00C1701A" w:rsidP="00C1701A">
      <w:r>
        <w:t xml:space="preserve">- 3,2 .( - 8,9 ) – 2,4 =    </w:t>
      </w:r>
    </w:p>
    <w:p w:rsidR="00C1701A" w:rsidRDefault="00C1701A" w:rsidP="00C1701A">
      <w:r>
        <w:t xml:space="preserve">2,6 – (- </w:t>
      </w:r>
      <w:proofErr w:type="gramStart"/>
      <w:r>
        <w:t>4,6 +9 ). (-0,2</w:t>
      </w:r>
      <w:proofErr w:type="gramEnd"/>
      <w:r>
        <w:t xml:space="preserve">) =        </w:t>
      </w:r>
    </w:p>
    <w:p w:rsidR="00C1701A" w:rsidRDefault="00C1701A" w:rsidP="00C1701A">
      <w:r>
        <w:t xml:space="preserve">12 – ( - 2,5 +6) =                        </w:t>
      </w:r>
    </w:p>
    <w:p w:rsidR="00C1701A" w:rsidRDefault="00C1701A" w:rsidP="00C1701A">
      <w:r>
        <w:t xml:space="preserve"> -</w:t>
      </w:r>
      <w:proofErr w:type="gramStart"/>
      <w:r>
        <w:t>6,6 +(-5):</w:t>
      </w:r>
      <w:proofErr w:type="gramEnd"/>
      <w:r>
        <w:t xml:space="preserve"> (-0,5)=</w:t>
      </w:r>
    </w:p>
    <w:p w:rsidR="00C1701A" w:rsidRDefault="00C1701A" w:rsidP="00C1701A">
      <w:r>
        <w:t xml:space="preserve">2,6 – 0,4 : ( </w:t>
      </w:r>
      <w:proofErr w:type="gramStart"/>
      <w:r>
        <w:t>-0,8 )=</w:t>
      </w:r>
      <w:proofErr w:type="gramEnd"/>
    </w:p>
    <w:p w:rsidR="00C1701A" w:rsidRDefault="00C1701A" w:rsidP="00C1701A">
      <w:r>
        <w:t xml:space="preserve">  2,4 : (-8 ) – ( </w:t>
      </w:r>
      <w:proofErr w:type="gramStart"/>
      <w:r>
        <w:t>-0,8 )=</w:t>
      </w:r>
      <w:proofErr w:type="gramEnd"/>
    </w:p>
    <w:p w:rsidR="00C1701A" w:rsidRDefault="00C1701A" w:rsidP="00C1701A">
      <w:r>
        <w:t xml:space="preserve">Urči objem tělesa, které je ponořeno ve vodě v nádobě tvaru </w:t>
      </w:r>
      <w:r w:rsidR="00961836">
        <w:t>krychle</w:t>
      </w:r>
      <w:r>
        <w:t>, jehož dno má rozměry 4,5 dm a 1,2 dm a výška hladiny vody je 5 dm, při ponoření těleso zvedlo hladinu o 8 cm.</w:t>
      </w:r>
    </w:p>
    <w:p w:rsidR="00C1701A" w:rsidRDefault="00C1701A" w:rsidP="00C1701A">
      <w:r>
        <w:t xml:space="preserve">Návod: z fyziky víme o kolik těleso zvedne hladinu je jeho objem, spočítáme obsah dna a </w:t>
      </w:r>
      <w:proofErr w:type="gramStart"/>
      <w:r>
        <w:t>násobíme</w:t>
      </w:r>
      <w:proofErr w:type="gramEnd"/>
      <w:r>
        <w:t xml:space="preserve"> o kolik se </w:t>
      </w:r>
      <w:proofErr w:type="gramStart"/>
      <w:r>
        <w:t>zvedne</w:t>
      </w:r>
      <w:proofErr w:type="gramEnd"/>
      <w:r>
        <w:t xml:space="preserve"> hladina</w:t>
      </w:r>
    </w:p>
    <w:p w:rsidR="00C1701A" w:rsidRDefault="00C1701A" w:rsidP="00C1701A">
      <w:r>
        <w:rPr>
          <w:noProof/>
          <w:lang w:eastAsia="cs-CZ"/>
        </w:rPr>
        <w:drawing>
          <wp:inline distT="0" distB="0" distL="0" distR="0">
            <wp:extent cx="1706880" cy="2689860"/>
            <wp:effectExtent l="19050" t="0" r="7620" b="0"/>
            <wp:docPr id="1" name="obrázek 1" descr="C:\Users\MÍRA\Desktop\p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ppp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A5" w:rsidRDefault="007758A5" w:rsidP="00C1701A">
      <w:r>
        <w:t>Kolik třeba nakoupit barvy na nátěr bedny tvaru kvádru, jehož hrana měří 1,2 m, na m</w:t>
      </w:r>
      <w:r w:rsidRPr="007758A5">
        <w:rPr>
          <w:vertAlign w:val="superscript"/>
        </w:rPr>
        <w:t>2</w:t>
      </w:r>
      <w:r>
        <w:t xml:space="preserve"> spotřebujeme při dvou nátěrech 0,5 kg barvy?</w:t>
      </w:r>
    </w:p>
    <w:p w:rsidR="007758A5" w:rsidRDefault="007758A5" w:rsidP="00C1701A">
      <w:r>
        <w:t>Kolik vody se do této nádoby vejde?</w:t>
      </w:r>
    </w:p>
    <w:p w:rsidR="007758A5" w:rsidRPr="00772A23" w:rsidRDefault="007758A5" w:rsidP="00C1701A">
      <w:pPr>
        <w:rPr>
          <w:b/>
        </w:rPr>
      </w:pPr>
      <w:r w:rsidRPr="00772A23">
        <w:rPr>
          <w:b/>
        </w:rPr>
        <w:t>Práce v pracovním sešitě:</w:t>
      </w:r>
    </w:p>
    <w:p w:rsidR="007758A5" w:rsidRDefault="007758A5" w:rsidP="00C1701A">
      <w:r>
        <w:t>Strana: 217,218,219, 246</w:t>
      </w:r>
    </w:p>
    <w:p w:rsidR="007758A5" w:rsidRDefault="007758A5" w:rsidP="00C1701A">
      <w:r>
        <w:t xml:space="preserve">Budeme vysvětlovat při výuce – sejdeme se na </w:t>
      </w:r>
      <w:proofErr w:type="spellStart"/>
      <w:r>
        <w:t>Teamsech</w:t>
      </w:r>
      <w:proofErr w:type="spellEnd"/>
      <w:r>
        <w:t xml:space="preserve"> v pondělí, úterý a čtvrtek v 12.30,</w:t>
      </w:r>
    </w:p>
    <w:p w:rsidR="007758A5" w:rsidRDefault="007758A5" w:rsidP="00C1701A">
      <w:r>
        <w:lastRenderedPageBreak/>
        <w:t>tak vás budu čekat, probereme nejprve modrý pracovní sešit.</w:t>
      </w:r>
    </w:p>
    <w:p w:rsidR="007758A5" w:rsidRPr="00772A23" w:rsidRDefault="007758A5" w:rsidP="00C1701A">
      <w:pPr>
        <w:rPr>
          <w:b/>
        </w:rPr>
      </w:pPr>
      <w:r w:rsidRPr="00772A23">
        <w:rPr>
          <w:b/>
        </w:rPr>
        <w:t>A nyní nové rýsování:</w:t>
      </w:r>
    </w:p>
    <w:p w:rsidR="007758A5" w:rsidRDefault="007758A5" w:rsidP="00C1701A">
      <w:r>
        <w:t xml:space="preserve">Čekají nás výšky v tupoúhlém trojúhelníku, zde máme 2 výšky mimo trojúhelník a pravoúhlém </w:t>
      </w:r>
      <w:proofErr w:type="gramStart"/>
      <w:r>
        <w:t>trojúhelníku</w:t>
      </w:r>
      <w:proofErr w:type="gramEnd"/>
      <w:r>
        <w:t>, kde rýsujeme pouze jednu výšku, po</w:t>
      </w:r>
      <w:r w:rsidR="00961836">
        <w:t xml:space="preserve">dle videa si přerýsuj do sešitu, </w:t>
      </w:r>
      <w:r w:rsidR="00961836" w:rsidRPr="00961836">
        <w:rPr>
          <w:b/>
        </w:rPr>
        <w:t xml:space="preserve">nezapomeň i na zápis postupu rýsování, </w:t>
      </w:r>
      <w:r w:rsidR="00961836">
        <w:t>který máte na videu</w:t>
      </w:r>
    </w:p>
    <w:p w:rsidR="007758A5" w:rsidRDefault="007758A5" w:rsidP="00C1701A">
      <w:r>
        <w:rPr>
          <w:noProof/>
          <w:lang w:eastAsia="cs-CZ"/>
        </w:rPr>
        <w:drawing>
          <wp:inline distT="0" distB="0" distL="0" distR="0">
            <wp:extent cx="2468880" cy="1851660"/>
            <wp:effectExtent l="19050" t="0" r="7620" b="0"/>
            <wp:docPr id="3" name="obrázek 3" descr="C:\Users\MÍRA\Desktop\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t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5A0" w:rsidRPr="001355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355A0">
        <w:rPr>
          <w:noProof/>
          <w:lang w:eastAsia="cs-CZ"/>
        </w:rPr>
        <w:drawing>
          <wp:inline distT="0" distB="0" distL="0" distR="0">
            <wp:extent cx="2552700" cy="1790700"/>
            <wp:effectExtent l="19050" t="0" r="0" b="0"/>
            <wp:docPr id="4" name="obrázek 4" descr="C:\Users\MÍRA\Desktop\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pra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5A0" w:rsidRPr="002B57D2" w:rsidRDefault="001355A0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Odkaz:</w:t>
      </w:r>
      <w:r w:rsidRPr="00135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B5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video </w:t>
      </w:r>
    </w:p>
    <w:p w:rsidR="001355A0" w:rsidRPr="002B57D2" w:rsidRDefault="002A7D48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1355A0" w:rsidRPr="002B5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https://youtu.be/DHKzDPtV0wc </w:t>
        </w:r>
      </w:hyperlink>
    </w:p>
    <w:p w:rsidR="001355A0" w:rsidRPr="002B57D2" w:rsidRDefault="001355A0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7D2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souboru</w:t>
      </w:r>
    </w:p>
    <w:p w:rsidR="001355A0" w:rsidRPr="002B57D2" w:rsidRDefault="001355A0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7D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výšky v tupoúhlém tr.mp4</w:t>
      </w:r>
    </w:p>
    <w:p w:rsidR="001355A0" w:rsidRPr="00F16D97" w:rsidRDefault="001355A0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D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video </w:t>
      </w:r>
    </w:p>
    <w:p w:rsidR="001355A0" w:rsidRPr="00F16D97" w:rsidRDefault="002A7D48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="001355A0" w:rsidRPr="00F16D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https://youtu.be/XKv4DqXpDxg </w:t>
        </w:r>
      </w:hyperlink>
    </w:p>
    <w:p w:rsidR="001355A0" w:rsidRPr="00F16D97" w:rsidRDefault="001355A0" w:rsidP="0013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D97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souboru</w:t>
      </w:r>
    </w:p>
    <w:p w:rsidR="001355A0" w:rsidRDefault="001355A0" w:rsidP="001355A0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v pravoúhlém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</w:t>
      </w:r>
      <w:proofErr w:type="spellEnd"/>
    </w:p>
    <w:sectPr w:rsidR="001355A0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3B4"/>
    <w:multiLevelType w:val="multilevel"/>
    <w:tmpl w:val="560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F1500"/>
    <w:multiLevelType w:val="multilevel"/>
    <w:tmpl w:val="98DA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A94"/>
    <w:multiLevelType w:val="hybridMultilevel"/>
    <w:tmpl w:val="23909C98"/>
    <w:lvl w:ilvl="0" w:tplc="A0E05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96B"/>
    <w:rsid w:val="001355A0"/>
    <w:rsid w:val="002A7D48"/>
    <w:rsid w:val="00772A23"/>
    <w:rsid w:val="007758A5"/>
    <w:rsid w:val="007D712A"/>
    <w:rsid w:val="0092096B"/>
    <w:rsid w:val="00961836"/>
    <w:rsid w:val="00AD6DC7"/>
    <w:rsid w:val="00B23D87"/>
    <w:rsid w:val="00B47C08"/>
    <w:rsid w:val="00BA3F54"/>
    <w:rsid w:val="00C1701A"/>
    <w:rsid w:val="00E06DFE"/>
    <w:rsid w:val="00F9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paragraph" w:styleId="Nadpis1">
    <w:name w:val="heading 1"/>
    <w:basedOn w:val="Normln"/>
    <w:link w:val="Nadpis1Char"/>
    <w:uiPriority w:val="9"/>
    <w:qFormat/>
    <w:rsid w:val="0013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6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0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01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5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55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1355A0"/>
  </w:style>
  <w:style w:type="character" w:customStyle="1" w:styleId="Nadpis2Char">
    <w:name w:val="Nadpis 2 Char"/>
    <w:basedOn w:val="Standardnpsmoodstavce"/>
    <w:link w:val="Nadpis2"/>
    <w:uiPriority w:val="9"/>
    <w:semiHidden/>
    <w:rsid w:val="00E06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m">
    <w:name w:val="prom"/>
    <w:basedOn w:val="Standardnpsmoodstavce"/>
    <w:rsid w:val="00E06DFE"/>
  </w:style>
  <w:style w:type="character" w:customStyle="1" w:styleId="blue">
    <w:name w:val="blue"/>
    <w:basedOn w:val="Standardnpsmoodstavce"/>
    <w:rsid w:val="00E06DFE"/>
  </w:style>
  <w:style w:type="character" w:customStyle="1" w:styleId="red">
    <w:name w:val="red"/>
    <w:basedOn w:val="Standardnpsmoodstavce"/>
    <w:rsid w:val="00E06DFE"/>
  </w:style>
  <w:style w:type="character" w:styleId="Hypertextovodkaz">
    <w:name w:val="Hyperlink"/>
    <w:basedOn w:val="Standardnpsmoodstavce"/>
    <w:uiPriority w:val="99"/>
    <w:semiHidden/>
    <w:unhideWhenUsed/>
    <w:rsid w:val="00B47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HKzDPtV0w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Kv4DqXpDx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3</cp:revision>
  <cp:lastPrinted>2020-04-24T08:56:00Z</cp:lastPrinted>
  <dcterms:created xsi:type="dcterms:W3CDTF">2020-04-24T07:20:00Z</dcterms:created>
  <dcterms:modified xsi:type="dcterms:W3CDTF">2020-04-25T22:06:00Z</dcterms:modified>
</cp:coreProperties>
</file>