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51" w:rsidRPr="00161C51" w:rsidRDefault="00161C51" w:rsidP="00161C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61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Trávicí soustava</w:t>
      </w:r>
    </w:p>
    <w:p w:rsidR="00161C51" w:rsidRPr="007F7B83" w:rsidRDefault="00161C51" w:rsidP="007F7B8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B83">
        <w:rPr>
          <w:rFonts w:ascii="Times New Roman" w:hAnsi="Times New Roman" w:cs="Times New Roman"/>
          <w:color w:val="FF0000"/>
          <w:sz w:val="28"/>
          <w:szCs w:val="28"/>
        </w:rPr>
        <w:t>dutina ústní</w:t>
      </w:r>
      <w:r w:rsidRPr="007F7B83">
        <w:rPr>
          <w:rFonts w:ascii="Times New Roman" w:hAnsi="Times New Roman" w:cs="Times New Roman"/>
          <w:sz w:val="28"/>
          <w:szCs w:val="28"/>
        </w:rPr>
        <w:t xml:space="preserve">  - rozžvýkání potravy</w:t>
      </w:r>
      <w:r w:rsidR="007F7B83">
        <w:rPr>
          <w:rFonts w:ascii="Times New Roman" w:hAnsi="Times New Roman" w:cs="Times New Roman"/>
          <w:sz w:val="28"/>
          <w:szCs w:val="28"/>
        </w:rPr>
        <w:t xml:space="preserve"> - zuby</w:t>
      </w:r>
      <w:r w:rsidRPr="007F7B83">
        <w:rPr>
          <w:rFonts w:ascii="Times New Roman" w:hAnsi="Times New Roman" w:cs="Times New Roman"/>
          <w:sz w:val="28"/>
          <w:szCs w:val="28"/>
        </w:rPr>
        <w:t xml:space="preserve"> a mísení se slinami</w:t>
      </w:r>
    </w:p>
    <w:p w:rsidR="00161C51" w:rsidRPr="007F7B83" w:rsidRDefault="00161C51" w:rsidP="007F7B8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F7B83">
        <w:rPr>
          <w:rFonts w:ascii="Times New Roman" w:hAnsi="Times New Roman" w:cs="Times New Roman"/>
          <w:sz w:val="28"/>
          <w:szCs w:val="28"/>
        </w:rPr>
        <w:t xml:space="preserve">→ </w:t>
      </w:r>
      <w:r w:rsidRPr="007F7B83">
        <w:rPr>
          <w:rFonts w:ascii="Times New Roman" w:hAnsi="Times New Roman" w:cs="Times New Roman"/>
          <w:color w:val="FF0000"/>
          <w:sz w:val="28"/>
          <w:szCs w:val="28"/>
        </w:rPr>
        <w:t>hltan</w:t>
      </w:r>
      <w:r w:rsidRPr="007F7B83">
        <w:rPr>
          <w:rFonts w:ascii="Times New Roman" w:hAnsi="Times New Roman" w:cs="Times New Roman"/>
          <w:sz w:val="28"/>
          <w:szCs w:val="28"/>
        </w:rPr>
        <w:t xml:space="preserve"> → </w:t>
      </w:r>
      <w:r w:rsidRPr="007F7B83">
        <w:rPr>
          <w:rFonts w:ascii="Times New Roman" w:hAnsi="Times New Roman" w:cs="Times New Roman"/>
          <w:color w:val="FF0000"/>
          <w:sz w:val="28"/>
          <w:szCs w:val="28"/>
        </w:rPr>
        <w:t xml:space="preserve">jícen </w:t>
      </w:r>
    </w:p>
    <w:p w:rsidR="00161C51" w:rsidRPr="007F7B83" w:rsidRDefault="00161C51" w:rsidP="007F7B8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B83">
        <w:rPr>
          <w:rFonts w:ascii="Times New Roman" w:hAnsi="Times New Roman" w:cs="Times New Roman"/>
          <w:sz w:val="28"/>
          <w:szCs w:val="28"/>
        </w:rPr>
        <w:t xml:space="preserve">→ </w:t>
      </w:r>
      <w:r w:rsidRPr="007F7B83">
        <w:rPr>
          <w:rFonts w:ascii="Times New Roman" w:hAnsi="Times New Roman" w:cs="Times New Roman"/>
          <w:color w:val="FF0000"/>
          <w:sz w:val="28"/>
          <w:szCs w:val="28"/>
        </w:rPr>
        <w:t>žaludek</w:t>
      </w:r>
      <w:r w:rsidRPr="007F7B83">
        <w:rPr>
          <w:rFonts w:ascii="Times New Roman" w:hAnsi="Times New Roman" w:cs="Times New Roman"/>
          <w:sz w:val="28"/>
          <w:szCs w:val="28"/>
        </w:rPr>
        <w:t xml:space="preserve">  - rozmělnění potravy se žaludečními šťávami</w:t>
      </w:r>
    </w:p>
    <w:p w:rsidR="00161C51" w:rsidRPr="007F7B83" w:rsidRDefault="00161C51" w:rsidP="007F7B8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B83">
        <w:rPr>
          <w:rFonts w:ascii="Times New Roman" w:hAnsi="Times New Roman" w:cs="Times New Roman"/>
          <w:sz w:val="28"/>
          <w:szCs w:val="28"/>
        </w:rPr>
        <w:t xml:space="preserve">→ </w:t>
      </w:r>
      <w:r w:rsidRPr="007F7B83">
        <w:rPr>
          <w:rFonts w:ascii="Times New Roman" w:hAnsi="Times New Roman" w:cs="Times New Roman"/>
          <w:color w:val="FF0000"/>
          <w:sz w:val="28"/>
          <w:szCs w:val="28"/>
        </w:rPr>
        <w:t>tenké střevo</w:t>
      </w:r>
      <w:r w:rsidRPr="007F7B83">
        <w:rPr>
          <w:rFonts w:ascii="Times New Roman" w:hAnsi="Times New Roman" w:cs="Times New Roman"/>
          <w:sz w:val="28"/>
          <w:szCs w:val="28"/>
        </w:rPr>
        <w:t xml:space="preserve">  -</w:t>
      </w:r>
      <w:r w:rsidR="00550778">
        <w:rPr>
          <w:rFonts w:ascii="Times New Roman" w:hAnsi="Times New Roman" w:cs="Times New Roman"/>
          <w:sz w:val="28"/>
          <w:szCs w:val="28"/>
        </w:rPr>
        <w:t xml:space="preserve">další zpracování, za pomocí látek, které </w:t>
      </w:r>
      <w:proofErr w:type="gramStart"/>
      <w:r w:rsidR="00550778">
        <w:rPr>
          <w:rFonts w:ascii="Times New Roman" w:hAnsi="Times New Roman" w:cs="Times New Roman"/>
          <w:sz w:val="28"/>
          <w:szCs w:val="28"/>
        </w:rPr>
        <w:t xml:space="preserve">vylučují </w:t>
      </w:r>
      <w:r w:rsidRPr="007F7B83">
        <w:rPr>
          <w:rFonts w:ascii="Times New Roman" w:hAnsi="Times New Roman" w:cs="Times New Roman"/>
          <w:sz w:val="28"/>
          <w:szCs w:val="28"/>
        </w:rPr>
        <w:t xml:space="preserve"> </w:t>
      </w:r>
      <w:r w:rsidR="00550778">
        <w:rPr>
          <w:rFonts w:ascii="Times New Roman" w:hAnsi="Times New Roman" w:cs="Times New Roman"/>
          <w:sz w:val="28"/>
          <w:szCs w:val="28"/>
        </w:rPr>
        <w:t>játra</w:t>
      </w:r>
      <w:proofErr w:type="gramEnd"/>
      <w:r w:rsidR="00550778">
        <w:rPr>
          <w:rFonts w:ascii="Times New Roman" w:hAnsi="Times New Roman" w:cs="Times New Roman"/>
          <w:sz w:val="28"/>
          <w:szCs w:val="28"/>
        </w:rPr>
        <w:t xml:space="preserve"> a </w:t>
      </w:r>
      <w:r w:rsidR="00550778" w:rsidRPr="007F7B83">
        <w:rPr>
          <w:rFonts w:ascii="Times New Roman" w:hAnsi="Times New Roman" w:cs="Times New Roman"/>
          <w:sz w:val="28"/>
          <w:szCs w:val="28"/>
        </w:rPr>
        <w:t>slinivka</w:t>
      </w:r>
      <w:r w:rsidR="00550778">
        <w:rPr>
          <w:rFonts w:ascii="Times New Roman" w:hAnsi="Times New Roman" w:cs="Times New Roman"/>
          <w:sz w:val="28"/>
          <w:szCs w:val="28"/>
        </w:rPr>
        <w:t xml:space="preserve">, </w:t>
      </w:r>
      <w:r w:rsidR="00550778" w:rsidRPr="007F7B83">
        <w:rPr>
          <w:rFonts w:ascii="Times New Roman" w:hAnsi="Times New Roman" w:cs="Times New Roman"/>
          <w:sz w:val="28"/>
          <w:szCs w:val="28"/>
        </w:rPr>
        <w:t xml:space="preserve"> </w:t>
      </w:r>
      <w:r w:rsidR="00AA5B33" w:rsidRPr="007F7B83">
        <w:rPr>
          <w:rFonts w:ascii="Times New Roman" w:hAnsi="Times New Roman" w:cs="Times New Roman"/>
          <w:sz w:val="28"/>
          <w:szCs w:val="28"/>
        </w:rPr>
        <w:t>se z </w:t>
      </w:r>
      <w:r w:rsidR="007C3141" w:rsidRPr="007F7B83">
        <w:rPr>
          <w:rFonts w:ascii="Times New Roman" w:hAnsi="Times New Roman" w:cs="Times New Roman"/>
          <w:sz w:val="28"/>
          <w:szCs w:val="28"/>
        </w:rPr>
        <w:t>potravy</w:t>
      </w:r>
      <w:r w:rsidR="00AA5B33" w:rsidRPr="007F7B83">
        <w:rPr>
          <w:rFonts w:ascii="Times New Roman" w:hAnsi="Times New Roman" w:cs="Times New Roman"/>
          <w:sz w:val="28"/>
          <w:szCs w:val="28"/>
        </w:rPr>
        <w:t xml:space="preserve"> </w:t>
      </w:r>
      <w:r w:rsidR="00550778">
        <w:rPr>
          <w:rFonts w:ascii="Times New Roman" w:hAnsi="Times New Roman" w:cs="Times New Roman"/>
          <w:sz w:val="28"/>
          <w:szCs w:val="28"/>
        </w:rPr>
        <w:t xml:space="preserve">uvolňují živiny a dostávají se do krve </w:t>
      </w:r>
    </w:p>
    <w:p w:rsidR="000A51AC" w:rsidRDefault="000A51AC" w:rsidP="007F7B8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1AC">
        <w:rPr>
          <w:rFonts w:ascii="Times New Roman" w:hAnsi="Times New Roman" w:cs="Times New Roman"/>
          <w:sz w:val="28"/>
          <w:szCs w:val="28"/>
        </w:rPr>
        <w:t xml:space="preserve">nestrávené zbytky </w:t>
      </w:r>
      <w:r w:rsidR="00161C51" w:rsidRPr="000A51AC">
        <w:rPr>
          <w:rFonts w:ascii="Times New Roman" w:hAnsi="Times New Roman" w:cs="Times New Roman"/>
          <w:sz w:val="28"/>
          <w:szCs w:val="28"/>
        </w:rPr>
        <w:t xml:space="preserve">→ </w:t>
      </w:r>
      <w:r w:rsidR="00321020" w:rsidRPr="000A51AC">
        <w:rPr>
          <w:rFonts w:ascii="Times New Roman" w:hAnsi="Times New Roman" w:cs="Times New Roman"/>
          <w:sz w:val="28"/>
          <w:szCs w:val="28"/>
        </w:rPr>
        <w:t xml:space="preserve">  </w:t>
      </w:r>
      <w:r w:rsidR="00321020" w:rsidRPr="000A51AC">
        <w:rPr>
          <w:rFonts w:ascii="Times New Roman" w:hAnsi="Times New Roman" w:cs="Times New Roman"/>
          <w:color w:val="FF0000"/>
          <w:sz w:val="28"/>
          <w:szCs w:val="28"/>
        </w:rPr>
        <w:t>tlusté střevo</w:t>
      </w:r>
      <w:r w:rsidR="00321020" w:rsidRPr="000A51AC">
        <w:rPr>
          <w:rFonts w:ascii="Times New Roman" w:hAnsi="Times New Roman" w:cs="Times New Roman"/>
          <w:sz w:val="28"/>
          <w:szCs w:val="28"/>
        </w:rPr>
        <w:t xml:space="preserve">  </w:t>
      </w:r>
      <w:r w:rsidR="007C3141" w:rsidRPr="000A51AC">
        <w:rPr>
          <w:rFonts w:ascii="Times New Roman" w:hAnsi="Times New Roman" w:cs="Times New Roman"/>
          <w:sz w:val="28"/>
          <w:szCs w:val="28"/>
        </w:rPr>
        <w:t>→</w:t>
      </w:r>
      <w:r w:rsidR="00321020" w:rsidRPr="000A51AC">
        <w:rPr>
          <w:rFonts w:ascii="Times New Roman" w:hAnsi="Times New Roman" w:cs="Times New Roman"/>
          <w:sz w:val="28"/>
          <w:szCs w:val="28"/>
        </w:rPr>
        <w:t xml:space="preserve"> </w:t>
      </w:r>
      <w:r w:rsidRPr="000A51AC">
        <w:rPr>
          <w:rFonts w:ascii="Times New Roman" w:hAnsi="Times New Roman" w:cs="Times New Roman"/>
          <w:sz w:val="28"/>
          <w:szCs w:val="28"/>
        </w:rPr>
        <w:t xml:space="preserve">vytváří se stolice </w:t>
      </w:r>
      <w:r w:rsidR="00321020" w:rsidRPr="000A5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C51" w:rsidRPr="000A51AC" w:rsidRDefault="000A51AC" w:rsidP="007F7B8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B8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141" w:rsidRPr="000A51AC">
        <w:rPr>
          <w:rFonts w:ascii="Times New Roman" w:hAnsi="Times New Roman" w:cs="Times New Roman"/>
          <w:color w:val="FF0000"/>
          <w:sz w:val="28"/>
          <w:szCs w:val="28"/>
        </w:rPr>
        <w:t>konečník</w:t>
      </w:r>
    </w:p>
    <w:p w:rsidR="00161C51" w:rsidRDefault="0024472D" w:rsidP="00A67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389712" cy="4320866"/>
            <wp:effectExtent l="19050" t="0" r="1438" b="0"/>
            <wp:docPr id="1" name="obrázek 1" descr="Trávicí soustava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ávicí soustava. - ppt stáhno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305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26" w:rsidRDefault="00A67B26" w:rsidP="00A67B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B26">
        <w:rPr>
          <w:rFonts w:ascii="Times New Roman" w:hAnsi="Times New Roman" w:cs="Times New Roman"/>
          <w:sz w:val="28"/>
          <w:szCs w:val="28"/>
          <w:u w:val="single"/>
        </w:rPr>
        <w:t>Bonusy:</w:t>
      </w:r>
    </w:p>
    <w:p w:rsidR="00A67B26" w:rsidRDefault="00B53510" w:rsidP="00A6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dlouhá</w:t>
      </w:r>
      <w:r w:rsidR="00A67B26" w:rsidRPr="00A67B26">
        <w:rPr>
          <w:rFonts w:ascii="Times New Roman" w:hAnsi="Times New Roman" w:cs="Times New Roman"/>
          <w:sz w:val="28"/>
          <w:szCs w:val="28"/>
        </w:rPr>
        <w:t xml:space="preserve"> je </w:t>
      </w:r>
      <w:r>
        <w:rPr>
          <w:rFonts w:ascii="Times New Roman" w:hAnsi="Times New Roman" w:cs="Times New Roman"/>
          <w:sz w:val="28"/>
          <w:szCs w:val="28"/>
        </w:rPr>
        <w:t>celá trávicí soustava</w:t>
      </w:r>
      <w:r w:rsidR="00A67B26" w:rsidRPr="00A67B26">
        <w:rPr>
          <w:rFonts w:ascii="Times New Roman" w:hAnsi="Times New Roman" w:cs="Times New Roman"/>
          <w:sz w:val="28"/>
          <w:szCs w:val="28"/>
        </w:rPr>
        <w:t>?</w:t>
      </w:r>
      <w:r w:rsidR="00FC538B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B53510" w:rsidRDefault="00B53510" w:rsidP="00A6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litrů slin vyprodukují denně naše slinné žlázy a na čem to závisí?</w:t>
      </w:r>
    </w:p>
    <w:p w:rsidR="00FC538B" w:rsidRDefault="009B13DD" w:rsidP="00FC538B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______________závisí na</w:t>
      </w:r>
      <w:r w:rsidR="00FC53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67B26" w:rsidRDefault="00B53510" w:rsidP="00A6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Vstup do žaludku představuje </w:t>
      </w:r>
      <w:r w:rsidRPr="009B13DD">
        <w:rPr>
          <w:rFonts w:ascii="Times New Roman" w:hAnsi="Times New Roman" w:cs="Times New Roman"/>
          <w:i/>
          <w:sz w:val="28"/>
          <w:szCs w:val="28"/>
        </w:rPr>
        <w:t>svěrač</w:t>
      </w:r>
      <w:r>
        <w:rPr>
          <w:rFonts w:ascii="Times New Roman" w:hAnsi="Times New Roman" w:cs="Times New Roman"/>
          <w:sz w:val="28"/>
          <w:szCs w:val="28"/>
        </w:rPr>
        <w:t xml:space="preserve">, čemu </w:t>
      </w:r>
      <w:proofErr w:type="gramStart"/>
      <w:r>
        <w:rPr>
          <w:rFonts w:ascii="Times New Roman" w:hAnsi="Times New Roman" w:cs="Times New Roman"/>
          <w:sz w:val="28"/>
          <w:szCs w:val="28"/>
        </w:rPr>
        <w:t>brání?</w:t>
      </w:r>
      <w:r w:rsidR="00FC538B">
        <w:rPr>
          <w:rFonts w:ascii="Times New Roman" w:hAnsi="Times New Roman" w:cs="Times New Roman"/>
          <w:sz w:val="28"/>
          <w:szCs w:val="28"/>
        </w:rPr>
        <w:t>__________________</w:t>
      </w:r>
      <w:proofErr w:type="gramEnd"/>
    </w:p>
    <w:p w:rsidR="00B53510" w:rsidRDefault="00B53510" w:rsidP="00A6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hovorově nazývá část tenkého střeva, do něhož postupně a po malých dávkách je vypouštěna trávenina?</w:t>
      </w:r>
      <w:r w:rsidR="00FC538B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B53510" w:rsidRPr="00B53510" w:rsidRDefault="00B53510" w:rsidP="00A6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Pokus se vysvětlit slovo </w:t>
      </w:r>
      <w:proofErr w:type="gramStart"/>
      <w:r w:rsidRPr="00B53510">
        <w:rPr>
          <w:rFonts w:ascii="Times New Roman" w:hAnsi="Times New Roman" w:cs="Times New Roman"/>
          <w:i/>
          <w:sz w:val="28"/>
          <w:szCs w:val="28"/>
          <w:u w:val="single"/>
        </w:rPr>
        <w:t>absorbovat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</w:t>
      </w:r>
      <w:r w:rsidR="00FC538B"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End"/>
    </w:p>
    <w:p w:rsidR="00B53510" w:rsidRPr="00A67B26" w:rsidRDefault="00B53510" w:rsidP="00B53510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sectPr w:rsidR="00B53510" w:rsidRPr="00A67B26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2F8"/>
    <w:multiLevelType w:val="hybridMultilevel"/>
    <w:tmpl w:val="1D5E1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60637"/>
    <w:multiLevelType w:val="hybridMultilevel"/>
    <w:tmpl w:val="54CA3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A5F91"/>
    <w:multiLevelType w:val="hybridMultilevel"/>
    <w:tmpl w:val="F510E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1C51"/>
    <w:rsid w:val="000A51AC"/>
    <w:rsid w:val="00161C51"/>
    <w:rsid w:val="0024472D"/>
    <w:rsid w:val="00321020"/>
    <w:rsid w:val="00453229"/>
    <w:rsid w:val="00522C84"/>
    <w:rsid w:val="00550778"/>
    <w:rsid w:val="006F4C2E"/>
    <w:rsid w:val="007C3141"/>
    <w:rsid w:val="007F7B83"/>
    <w:rsid w:val="009B13DD"/>
    <w:rsid w:val="00A67B26"/>
    <w:rsid w:val="00AA5B33"/>
    <w:rsid w:val="00B53510"/>
    <w:rsid w:val="00FC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7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2020-04-13T08:27:00Z</dcterms:created>
  <dcterms:modified xsi:type="dcterms:W3CDTF">2020-04-13T10:11:00Z</dcterms:modified>
</cp:coreProperties>
</file>