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0D" w:rsidRDefault="00F971AD" w:rsidP="00F971AD">
      <w:pPr>
        <w:jc w:val="center"/>
        <w:rPr>
          <w:noProof/>
          <w:lang w:eastAsia="cs-CZ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t xml:space="preserve">Zajímavosti </w:t>
      </w:r>
      <w:r w:rsidR="00E04378">
        <w:rPr>
          <w:rFonts w:ascii="Times New Roman" w:hAnsi="Times New Roman" w:cs="Times New Roman"/>
          <w:noProof/>
          <w:sz w:val="36"/>
          <w:szCs w:val="36"/>
          <w:lang w:eastAsia="cs-CZ"/>
        </w:rPr>
        <w:t>–</w:t>
      </w:r>
      <w:r w:rsidRPr="00F971AD">
        <w:rPr>
          <w:rFonts w:ascii="Times New Roman" w:hAnsi="Times New Roman" w:cs="Times New Roman"/>
          <w:noProof/>
          <w:sz w:val="36"/>
          <w:szCs w:val="36"/>
          <w:lang w:eastAsia="cs-CZ"/>
        </w:rPr>
        <w:t xml:space="preserve"> </w:t>
      </w:r>
      <w:r w:rsidR="00E04378">
        <w:rPr>
          <w:rFonts w:ascii="Times New Roman" w:hAnsi="Times New Roman" w:cs="Times New Roman"/>
          <w:noProof/>
          <w:sz w:val="36"/>
          <w:szCs w:val="36"/>
          <w:lang w:eastAsia="cs-CZ"/>
        </w:rPr>
        <w:t xml:space="preserve">neurony a </w:t>
      </w:r>
      <w:r w:rsidRPr="00F971AD">
        <w:rPr>
          <w:rFonts w:ascii="Times New Roman" w:hAnsi="Times New Roman" w:cs="Times New Roman"/>
          <w:noProof/>
          <w:sz w:val="36"/>
          <w:szCs w:val="36"/>
          <w:lang w:eastAsia="cs-CZ"/>
        </w:rPr>
        <w:t>která část mozku co řídí</w:t>
      </w:r>
    </w:p>
    <w:p w:rsidR="00C7100D" w:rsidRDefault="00E04378" w:rsidP="00F971AD">
      <w:pPr>
        <w:jc w:val="center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B2CE70F" wp14:editId="4F7425F4">
            <wp:extent cx="5238750" cy="3524250"/>
            <wp:effectExtent l="0" t="0" r="0" b="0"/>
            <wp:docPr id="2" name="obrázek 2" descr="Fascinující: Neurony v akci. VIDEO, které odhaluje, jak fungu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cinující: Neurony v akci. VIDEO, které odhaluje, jak funguj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FA" w:rsidRDefault="000440A1" w:rsidP="00F971AD">
      <w:pPr>
        <w:jc w:val="center"/>
      </w:pPr>
      <w:r>
        <w:rPr>
          <w:noProof/>
          <w:lang w:eastAsia="cs-CZ"/>
        </w:rPr>
        <w:drawing>
          <wp:inline distT="0" distB="0" distL="0" distR="0" wp14:anchorId="06758138" wp14:editId="681C83C2">
            <wp:extent cx="5760720" cy="4320540"/>
            <wp:effectExtent l="0" t="0" r="0" b="3810"/>
            <wp:docPr id="1" name="obrázek 1" descr="Mgr. Hana Hoberlová, ZŠ Rajhrad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r. Hana Hoberlová, ZŠ Rajhrad - ppt stáhn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0A" w:rsidRDefault="00F4530A" w:rsidP="00F971AD">
      <w:pPr>
        <w:spacing w:after="0" w:line="240" w:lineRule="auto"/>
      </w:pPr>
      <w:r>
        <w:separator/>
      </w:r>
    </w:p>
  </w:endnote>
  <w:endnote w:type="continuationSeparator" w:id="0">
    <w:p w:rsidR="00F4530A" w:rsidRDefault="00F4530A" w:rsidP="00F9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0A" w:rsidRDefault="00F4530A" w:rsidP="00F971AD">
      <w:pPr>
        <w:spacing w:after="0" w:line="240" w:lineRule="auto"/>
      </w:pPr>
      <w:r>
        <w:separator/>
      </w:r>
    </w:p>
  </w:footnote>
  <w:footnote w:type="continuationSeparator" w:id="0">
    <w:p w:rsidR="00F4530A" w:rsidRDefault="00F4530A" w:rsidP="00F9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AD" w:rsidRDefault="00F971AD">
    <w:pPr>
      <w:pStyle w:val="Zhlav"/>
    </w:pPr>
    <w:r>
      <w:t>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A1"/>
    <w:rsid w:val="000440A1"/>
    <w:rsid w:val="00AE17FA"/>
    <w:rsid w:val="00C7100D"/>
    <w:rsid w:val="00E04378"/>
    <w:rsid w:val="00F4530A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5B6F-8D04-4E22-9FEC-A744528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1AD"/>
  </w:style>
  <w:style w:type="paragraph" w:styleId="Zpat">
    <w:name w:val="footer"/>
    <w:basedOn w:val="Normln"/>
    <w:link w:val="ZpatChar"/>
    <w:uiPriority w:val="99"/>
    <w:unhideWhenUsed/>
    <w:rsid w:val="00F9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3</cp:revision>
  <dcterms:created xsi:type="dcterms:W3CDTF">2020-05-10T09:59:00Z</dcterms:created>
  <dcterms:modified xsi:type="dcterms:W3CDTF">2020-05-10T10:00:00Z</dcterms:modified>
</cp:coreProperties>
</file>