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1D" w:rsidRPr="00E9241D" w:rsidRDefault="00E9241D" w:rsidP="00E924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</w:pPr>
      <w:r w:rsidRPr="00E924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cs-CZ"/>
        </w:rPr>
        <w:t>Jak se dělá výstava</w:t>
      </w: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Na začátku výstavy stojí dobrý nápad kurátora.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Kurátor sepíše, co a jak chce vystavit a především, jaký příběh bude výstava divákům vyprávět.</w:t>
      </w:r>
    </w:p>
    <w:p w:rsidR="00E9241D" w:rsidRP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Tento scénář výstavy poté kurátor představí kolegům v </w:t>
      </w:r>
      <w:proofErr w:type="spellStart"/>
      <w:proofErr w:type="gramStart"/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galerii.Vedou</w:t>
      </w:r>
      <w:proofErr w:type="spellEnd"/>
      <w:proofErr w:type="gramEnd"/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nad ním dlouhé rozhovory.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Pokud se všichni shodnou, že nápad kurátora je kvalitní, pustí se do přípravy výstavy.</w:t>
      </w:r>
    </w:p>
    <w:p w:rsidR="00E9241D" w:rsidRP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Příprava výstavy zabere hodně času.</w:t>
      </w:r>
      <w:r w:rsidR="00891E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Velké výstavy zaměstnávají všechny pracovníky galerie po dobu několika let.</w:t>
      </w:r>
      <w:r w:rsidR="00891E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Náročné je především domluvit půjčení děl ze zahraničních galerií a od soukromých sběratelů.</w:t>
      </w:r>
    </w:p>
    <w:p w:rsidR="00891E61" w:rsidRPr="00E9241D" w:rsidRDefault="00891E61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Měsíc před zahájením výstavy se díla přiváží do galerie ve speciálních obalech a nákladních automobilech.</w:t>
      </w:r>
      <w:r w:rsidR="00891E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Kurátor dohlíží na všechny části příprav.</w:t>
      </w:r>
    </w:p>
    <w:p w:rsidR="00891E61" w:rsidRPr="00E9241D" w:rsidRDefault="00891E61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Každý přivezený obraz, sochu nebo jiné dílo přebírají restaurátoři.</w:t>
      </w:r>
      <w:r w:rsidR="00891E6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Podrobně předmět prohlédnou, aby zjistili, zda během přepravy neutrpěl nějakou škodu.</w:t>
      </w:r>
    </w:p>
    <w:p w:rsidR="00891E61" w:rsidRPr="00E9241D" w:rsidRDefault="00891E61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Na výstavě se podílí produkce, která zajišťuje, aby vše bylo včas a správně na svém místě.</w:t>
      </w:r>
      <w:r w:rsidR="005822E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Architekt výstavy vymýšlí kde,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a jak budou díla vystavena.</w:t>
      </w:r>
      <w:r w:rsidR="005822E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Architekt připravuje plány prostoru a model, nad kterým s kurátorem probírá každou podrobnost, aby mohli technici podle návrhů výstavu snadno postavit.</w:t>
      </w:r>
    </w:p>
    <w:p w:rsidR="005822E3" w:rsidRPr="00E9241D" w:rsidRDefault="005822E3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P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Grafik má na starosti nejen plakát výstavy, ale i katalog a letáčky.</w:t>
      </w: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Upravuje rovněž podobu katalogu.</w:t>
      </w:r>
      <w:r w:rsidR="005822E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Knihy, která vychází u příležitosti každé velké výstavy.</w:t>
      </w:r>
    </w:p>
    <w:p w:rsidR="005822E3" w:rsidRPr="00E9241D" w:rsidRDefault="005822E3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P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Pracovník PR /čti </w:t>
      </w:r>
      <w:proofErr w:type="spellStart"/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píár</w:t>
      </w:r>
      <w:proofErr w:type="spellEnd"/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/ se snaží, aby se o výstavě dozvědělo co nejvíce lidí.</w:t>
      </w: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Zajišťuje reklamu.</w:t>
      </w:r>
    </w:p>
    <w:p w:rsidR="005822E3" w:rsidRPr="00E9241D" w:rsidRDefault="005822E3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9241D" w:rsidRDefault="00E9241D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Konečně je výstava hotová.</w:t>
      </w:r>
      <w:r w:rsidR="002519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Před zahájením se uspořádá tisková konference pro novináře, aby o výstavě mohli napsat články.</w:t>
      </w:r>
      <w:r w:rsidR="002519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Následuje vernisáž výstavy, to je slavnostní zahájení.</w:t>
      </w:r>
      <w:r w:rsidR="002519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V tento slavnostní večer řekne několik slavnostních slov ředitel galerie a kurátor výstavy.</w:t>
      </w:r>
      <w:r w:rsidR="0025192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Na vernisáži si můžete prohlédnout výstavu mezi prvními a potkat tu i umělce.</w:t>
      </w:r>
      <w:r w:rsidR="00B96A8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bookmarkStart w:id="0" w:name="_GoBack"/>
      <w:bookmarkEnd w:id="0"/>
      <w:r w:rsidRPr="00E9241D">
        <w:rPr>
          <w:rFonts w:ascii="Times New Roman" w:eastAsia="Times New Roman" w:hAnsi="Times New Roman" w:cs="Times New Roman"/>
          <w:sz w:val="28"/>
          <w:szCs w:val="28"/>
          <w:lang w:eastAsia="cs-CZ"/>
        </w:rPr>
        <w:t>Hurá, už mohou přijít na výstavu návštěvníci.</w:t>
      </w:r>
    </w:p>
    <w:p w:rsidR="00251927" w:rsidRPr="00E9241D" w:rsidRDefault="00251927" w:rsidP="00E92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F1AD1" w:rsidRPr="00E9241D" w:rsidRDefault="002F1AD1">
      <w:pPr>
        <w:rPr>
          <w:rFonts w:ascii="Times New Roman" w:hAnsi="Times New Roman" w:cs="Times New Roman"/>
          <w:sz w:val="28"/>
          <w:szCs w:val="28"/>
        </w:rPr>
      </w:pPr>
    </w:p>
    <w:sectPr w:rsidR="002F1AD1" w:rsidRPr="00E9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D"/>
    <w:rsid w:val="00251927"/>
    <w:rsid w:val="002F1AD1"/>
    <w:rsid w:val="005822E3"/>
    <w:rsid w:val="00891E61"/>
    <w:rsid w:val="00B96A88"/>
    <w:rsid w:val="00E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DD2ED-272C-4D0E-BD4C-720497E4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5</cp:revision>
  <dcterms:created xsi:type="dcterms:W3CDTF">2020-05-21T03:03:00Z</dcterms:created>
  <dcterms:modified xsi:type="dcterms:W3CDTF">2020-05-21T03:55:00Z</dcterms:modified>
</cp:coreProperties>
</file>