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ED746" w14:textId="77777777" w:rsidR="00D66D1D" w:rsidRPr="00D66D1D" w:rsidRDefault="00D66D1D" w:rsidP="00D66D1D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r w:rsidRPr="00D66D1D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JAK TENTO ROK PROBĚHNOU PŘIJÍMACÍ A MATURITNÍ ZKOUŠKY?</w:t>
      </w:r>
    </w:p>
    <w:p w14:paraId="58357650" w14:textId="77777777" w:rsidR="00D66D1D" w:rsidRPr="00D66D1D" w:rsidRDefault="00D66D1D" w:rsidP="00D66D1D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66D1D">
        <w:rPr>
          <w:rFonts w:ascii="Arial" w:eastAsia="Times New Roman" w:hAnsi="Arial" w:cs="Arial"/>
          <w:noProof/>
          <w:color w:val="4C4C4C"/>
          <w:sz w:val="19"/>
          <w:szCs w:val="19"/>
          <w:lang w:eastAsia="cs-CZ"/>
        </w:rPr>
        <w:drawing>
          <wp:inline distT="0" distB="0" distL="0" distR="0" wp14:anchorId="6C52C477" wp14:editId="3E47EB50">
            <wp:extent cx="1143000" cy="1143000"/>
            <wp:effectExtent l="0" t="0" r="0" b="0"/>
            <wp:docPr id="1" name="obrázek 1" descr="Matu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ur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8CBC2" w14:textId="77777777" w:rsidR="00D66D1D" w:rsidRPr="00D66D1D" w:rsidRDefault="00D66D1D" w:rsidP="00D66D1D">
      <w:pPr>
        <w:spacing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 w:rsidRPr="00D66D1D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Praha, 30. listopadu 2020 - Ministerstvo školství, mládeže a tělovýchovy avizovalo, že do konce listopadu oznámí detaily k přijímacím a maturitním zkouškám v tomto školním roce tak, aby byli ředitelé škol, ale také žáci a jejich rodiče s dostatečným předstihem informováni o podmínkách, za kterých se tyto důležité zkoušky uskuteční.  „Veškeré změny mají za cíl zohlednit výjimečnost epidemiologické situace v ČR jak v tomto školním roce, tak ve druhé polovině toho předešlého, a reagovat na s tím spojené dopady do vzdělávání žáků,</w:t>
      </w:r>
      <w:proofErr w:type="gramStart"/>
      <w:r w:rsidRPr="00D66D1D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“  říká</w:t>
      </w:r>
      <w:proofErr w:type="gramEnd"/>
      <w:r w:rsidRPr="00D66D1D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 ministr školství Robert </w:t>
      </w:r>
      <w:proofErr w:type="spellStart"/>
      <w:r w:rsidRPr="00D66D1D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Plaga</w:t>
      </w:r>
      <w:proofErr w:type="spellEnd"/>
      <w:r w:rsidRPr="00D66D1D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 s tím, že se změnami souhlasí také ředitelé škol, se kterými resort návrh konzultoval. U příjímacího řízení bude hlavní změnou to, že u čtyřletých oborů s maturitou si bude moci ředitel školy sám rozhodnout, zda k přijímacímu řízení využije jednotnou přijímací zkoušku či připraví přijímací zkoušku školní. Maturitních zkoušek se pak týkají zejména změny související s novelizací školského zákona a maturitní vyhlášky.</w:t>
      </w:r>
    </w:p>
    <w:p w14:paraId="6A7D8C25" w14:textId="77777777" w:rsidR="00D66D1D" w:rsidRPr="00D66D1D" w:rsidRDefault="00D66D1D" w:rsidP="00D66D1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66D1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PŘIJÍMACÍ ŘÍZENÍ NA VÍCELETÁ GYMNÁZIA</w:t>
      </w:r>
    </w:p>
    <w:p w14:paraId="6D7649E5" w14:textId="77777777" w:rsidR="00D66D1D" w:rsidRPr="00D66D1D" w:rsidRDefault="00D66D1D" w:rsidP="00D66D1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66D1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V případě </w:t>
      </w:r>
      <w:r w:rsidRPr="00D66D1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víceletých gymnázií</w:t>
      </w:r>
      <w:r w:rsidRPr="00D66D1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  <w:r w:rsidRPr="00D66D1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předpokládáme standardní průběh přijímacího řízení</w:t>
      </w:r>
      <w:r w:rsidRPr="00D66D1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, a to jak, co se týče termínů pro podání přihlášek, tak </w:t>
      </w:r>
      <w:r w:rsidRPr="00D66D1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konání jednotné přijímací zkoušky a</w:t>
      </w:r>
      <w:r w:rsidRPr="00D66D1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  <w:r w:rsidRPr="00D66D1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zachování dvou termínů zkoušky</w:t>
      </w:r>
      <w:r w:rsidRPr="00D66D1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</w:t>
      </w:r>
    </w:p>
    <w:p w14:paraId="6DFDC9F4" w14:textId="77777777" w:rsidR="00D66D1D" w:rsidRPr="00D66D1D" w:rsidRDefault="00D66D1D" w:rsidP="00D66D1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66D1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PŘIJÍMACÍ ŘÍZENÍ NA ČTYŘLETÉ MATURITNÍ OBORY</w:t>
      </w:r>
    </w:p>
    <w:p w14:paraId="3C3987E8" w14:textId="77777777" w:rsidR="00D66D1D" w:rsidRPr="00D66D1D" w:rsidRDefault="00D66D1D" w:rsidP="00D66D1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66D1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V případě čtyřletých oborů vzdělání s maturitní zkouškou uchazeč podává přihlášku na dvě školy, ředitel školy však bude mít možnost rozhodnout, zda se v případě jeho školy bude konat v rámci přijímacího řízení jednotná přijímací zkouška nebo školní příjímací zkouška, či od obou zkoušek za stanovených podmínek posléze ustoupí. </w:t>
      </w:r>
      <w:r w:rsidRPr="00D66D1D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 xml:space="preserve">„V případě čtyřletých maturitních oborů bude mít každý ředitel školy možnost rozhodnout, zda v rámci přijímacího řízení uplatní či neuplatní jednotnou přijímací zkoušku a využít tak pro přijímací řízení služby </w:t>
      </w:r>
      <w:proofErr w:type="spellStart"/>
      <w:r w:rsidRPr="00D66D1D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CERMATu</w:t>
      </w:r>
      <w:proofErr w:type="spellEnd"/>
      <w:r w:rsidRPr="00D66D1D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, a to včetně logistické podpory s tím, že by tato zkouška proběhla standardně ve dvou termínech. MŠMT tedy v tomto školním roce nebude trvat na zahrnutí jednotné přijímací zkoušky do přijímacího řízení a umožní ředitelům škol nahradit jí školní přijímací zkouškou, a doplňuji, že tato podoba přijímacího řízení ke vzdělávání v maturitních oborech je zamýšlena pouze pro školní rok 2020/21,“</w:t>
      </w:r>
      <w:r w:rsidRPr="00D66D1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 vysvětluje ministr školství Robert </w:t>
      </w:r>
      <w:proofErr w:type="spellStart"/>
      <w:r w:rsidRPr="00D66D1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Plaga</w:t>
      </w:r>
      <w:proofErr w:type="spellEnd"/>
      <w:r w:rsidRPr="00D66D1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</w:t>
      </w:r>
    </w:p>
    <w:p w14:paraId="061FA946" w14:textId="77777777" w:rsidR="00D66D1D" w:rsidRPr="00D66D1D" w:rsidRDefault="00D66D1D" w:rsidP="00D66D1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66D1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 případě, že počet podaných přihlášek nebude převyšovat předpokládaný počet přijímaných uchazečů, bude moci ředitel školy následně sám rozhodnout, zda bude jakoukoliv formu přijímací zkoušky na své škole vůbec konat či rozhodne o přijetí uchazečů bez konání zkoušky.</w:t>
      </w:r>
      <w:r w:rsidRPr="00D66D1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Střední školy pak budou moci také </w:t>
      </w:r>
      <w:r w:rsidRPr="00D66D1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rozšířit okruh vysvědčení, která budou v rámci přijímacího řízení zohledněna</w:t>
      </w:r>
      <w:r w:rsidRPr="00D66D1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 Kritéria u jednotlivých škol vyhlásí ředitelé škol ve standardním termínu do 31. ledna 2021 s tím, že školní přijímací zkouška může proběhnout také distančním způsobem. </w:t>
      </w:r>
      <w:r w:rsidRPr="00D66D1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Termín pro podání přihlášky pro první kolo zůstává zachován na 1. března 2021.</w:t>
      </w:r>
    </w:p>
    <w:p w14:paraId="07AD9BAE" w14:textId="77777777" w:rsidR="00D66D1D" w:rsidRPr="00D66D1D" w:rsidRDefault="00D66D1D" w:rsidP="00D66D1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66D1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U </w:t>
      </w:r>
      <w:r w:rsidRPr="00D66D1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talentových zkoušek u uměleckých oborů</w:t>
      </w:r>
      <w:r w:rsidRPr="00D66D1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  <w:r w:rsidRPr="00D66D1D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(konzervatoří)</w:t>
      </w:r>
      <w:r w:rsidRPr="00D66D1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, je hlavní změnou </w:t>
      </w:r>
      <w:r w:rsidRPr="00D66D1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prodloužení období konání tohoto typu zkoušky, a to od 4. až 31. ledna 2021.</w:t>
      </w:r>
      <w:r w:rsidRPr="00D66D1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Původní termíny byly u těchto oborů vzdělávání zhruba o polovinu kratší. U </w:t>
      </w:r>
      <w:r w:rsidRPr="00D66D1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oborů gymnázií se sportovní přípravou se pak budou talentové zkoušky konat v termínu do 2. ledna do 31. března</w:t>
      </w:r>
      <w:r w:rsidRPr="00D66D1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s tím, že původně byl termín jen do poloviny února. </w:t>
      </w:r>
      <w:r w:rsidRPr="00D66D1D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 xml:space="preserve">„Předpokládáme, že to těmto školám umožní dostatečný prostor pro hodnocení práce či výkonu uchazečů s tím, že budou zkoušky rozloženy v čase do delšího období,“ doplňuje Robert </w:t>
      </w:r>
      <w:proofErr w:type="spellStart"/>
      <w:r w:rsidRPr="00D66D1D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Plaga</w:t>
      </w:r>
      <w:proofErr w:type="spellEnd"/>
      <w:r w:rsidRPr="00D66D1D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.</w:t>
      </w:r>
    </w:p>
    <w:p w14:paraId="2A3A0CFF" w14:textId="77777777" w:rsidR="00D66D1D" w:rsidRPr="00D66D1D" w:rsidRDefault="00D66D1D" w:rsidP="00D66D1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66D1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Pod textem naleznete harmonogram přijímacího řízení s přehledně vyznačenými změnami.</w:t>
      </w:r>
    </w:p>
    <w:p w14:paraId="1011619D" w14:textId="77777777" w:rsidR="00D66D1D" w:rsidRPr="00D66D1D" w:rsidRDefault="00D66D1D" w:rsidP="00D66D1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66D1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MATURITNÍ ZKOUŠKY</w:t>
      </w:r>
    </w:p>
    <w:p w14:paraId="05DA88C0" w14:textId="77777777" w:rsidR="00D66D1D" w:rsidRPr="00D66D1D" w:rsidRDefault="00D66D1D" w:rsidP="00D66D1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66D1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lastRenderedPageBreak/>
        <w:t>Maturity v jarním zkušebním období v roce 2021 včetně zkoušek opravných a náhradních proběhnou v souladu s platnou legislativou, termín konání se může případně odvíjet od aktuální epidemiologické situace.</w:t>
      </w:r>
      <w:r w:rsidRPr="00D66D1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Proto i termín pro přihlášky k nim se nemění a zůstává stanoven na 1. prosinec 2020. </w:t>
      </w:r>
      <w:r w:rsidRPr="00D66D1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 případě příznivé epidemiologické situace proběhne zkouška v nezměněné podobě, formě i ve standardních termínech. V případě méně příznivé epidemiologické situace je pak možné, obdobně jako ve zkušebním období jaro 2020, přistoupit k posunu termínů. Redukce jakékoliv části maturitní zkoušky se neplánuje.</w:t>
      </w:r>
      <w:r w:rsidRPr="00D66D1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MŠMT je však připraveno zohlednit situaci žáků s nařízenou pracovní povinností ve zdravotnictví a sociálních službách, a to například navýšením počtu možných termínů pro konání zkoušek.</w:t>
      </w:r>
    </w:p>
    <w:p w14:paraId="2BBCD085" w14:textId="77777777" w:rsidR="00D66D1D" w:rsidRPr="00D66D1D" w:rsidRDefault="00D66D1D" w:rsidP="00D66D1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66D1D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 xml:space="preserve">„Počítáme samozřejmě s tím, že prostřednictvím </w:t>
      </w:r>
      <w:proofErr w:type="spellStart"/>
      <w:r w:rsidRPr="00D66D1D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CERMATu</w:t>
      </w:r>
      <w:proofErr w:type="spellEnd"/>
      <w:r w:rsidRPr="00D66D1D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 xml:space="preserve"> a ČŠI bude žákům, kteří se budou na zkoušku připravovat, poskytnuta maximální podpora, ať už formou výukových videí či zpřístupnění testů z minulých let, a to ve zvýšené míře, než tomu bylo doposud,“</w:t>
      </w:r>
      <w:r w:rsidRPr="00D66D1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  <w:r w:rsidRPr="00D66D1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 xml:space="preserve">říká Robert </w:t>
      </w:r>
      <w:proofErr w:type="spellStart"/>
      <w:r w:rsidRPr="00D66D1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Plaga</w:t>
      </w:r>
      <w:proofErr w:type="spellEnd"/>
      <w:r w:rsidRPr="00D66D1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s tím, že v případě nepříznivé epidemiologické situaci mohou školy samozřejmě počítat také s metodickou podporou, jako tomu bylo na jaře 2020.</w:t>
      </w:r>
    </w:p>
    <w:p w14:paraId="05983C96" w14:textId="77777777" w:rsidR="00D66D1D" w:rsidRPr="00D66D1D" w:rsidRDefault="00D66D1D" w:rsidP="00D66D1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66D1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K samotné maturitní zkoušce je pak třeba doplnit, že její model zaznamenal na základě novelizace školského zákona a maturitní vyhlášky výrazných změn.</w:t>
      </w:r>
      <w:r w:rsidRPr="00D66D1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Novela školského zákona přinesla změny v původně platné struktuře obou částí, tedy jak společné, tak profilové. </w:t>
      </w:r>
      <w:r w:rsidRPr="00D66D1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Ve společné části žáci konají povinně zkoušku z českého jazyka a literatury a v rámci druhé povinné zkoušky mohou volit mezi zkouškou z cizího jazyka nebo matematiky.</w:t>
      </w:r>
      <w:r w:rsidRPr="00D66D1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Pro žádný obor vzdělání </w:t>
      </w:r>
      <w:r w:rsidRPr="00D66D1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není zákonem stanovena povinnost maturovat z matematiky.</w:t>
      </w:r>
    </w:p>
    <w:p w14:paraId="3C58F7CC" w14:textId="77777777" w:rsidR="00D66D1D" w:rsidRPr="00D66D1D" w:rsidRDefault="00D66D1D" w:rsidP="00D66D1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66D1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Zkoušky společné části se nově konají pouze formou didaktických testů, které se hodnotí pouze slovně „uspěl(a)“ nebo „neuspěl(a)“ s procentuálním vyjádřením úspěšnosti.</w:t>
      </w:r>
      <w:r w:rsidRPr="00D66D1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Žáci tedy z těchto zkoušek neobdrží na vysvědčení známku.</w:t>
      </w:r>
    </w:p>
    <w:p w14:paraId="3C271484" w14:textId="77777777" w:rsidR="00D66D1D" w:rsidRPr="00D66D1D" w:rsidRDefault="00D66D1D" w:rsidP="00D66D1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66D1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Změny se týkají také </w:t>
      </w:r>
      <w:r w:rsidRPr="00D66D1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profilové části</w:t>
      </w:r>
      <w:r w:rsidRPr="00D66D1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, která se skládá jednak ze zkoušky z českého jazyka a literatury, a pokud si žák ve společné části zvolil cizí jazyk, ze zkoušky z tohoto cizího jazyka, a také z dalších 2 nebo 3 povinných profilových zkoušek </w:t>
      </w:r>
      <w:r w:rsidRPr="00D66D1D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(konkrétní počet pro daný obor stanovuje rámcový vzdělávací program)</w:t>
      </w:r>
      <w:r w:rsidRPr="00D66D1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</w:t>
      </w:r>
    </w:p>
    <w:p w14:paraId="424AE9C3" w14:textId="77777777" w:rsidR="00D66D1D" w:rsidRPr="00D66D1D" w:rsidRDefault="00D66D1D" w:rsidP="00D66D1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66D1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Nad rámec povinných zkoušek si pak žáci mohou zvolit v každé části 2 nepovinné zkoušky</w:t>
      </w:r>
      <w:r w:rsidRPr="00D66D1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, ve společné části se kromě zkoušek, které si žák nezvolí jako povinné zkoušky, jedná také o zkoušku matematika rozšiřující. </w:t>
      </w:r>
      <w:r w:rsidRPr="00D66D1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Výsledky žáka z nepovinných zkoušek však nemají vliv na celkový výsledek maturitní zkoušky</w:t>
      </w:r>
      <w:r w:rsidRPr="00D66D1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– žák uspěje u maturitní zkoušky, pokud úspěšně vykoná všechny povinné zkoušky společné a profilové části.</w:t>
      </w:r>
    </w:p>
    <w:p w14:paraId="07EBBFA3" w14:textId="1C2E7178" w:rsidR="00223DDB" w:rsidRPr="00D66D1D" w:rsidRDefault="00D66D1D" w:rsidP="00D66D1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66D1D">
        <w:rPr>
          <w:rFonts w:ascii="Arial" w:eastAsia="Times New Roman" w:hAnsi="Arial" w:cs="Arial"/>
          <w:noProof/>
          <w:color w:val="4C4C4C"/>
          <w:sz w:val="19"/>
          <w:szCs w:val="19"/>
          <w:lang w:eastAsia="cs-CZ"/>
        </w:rPr>
        <w:lastRenderedPageBreak/>
        <w:drawing>
          <wp:inline distT="0" distB="0" distL="0" distR="0" wp14:anchorId="681B2D0F" wp14:editId="759C7FD9">
            <wp:extent cx="6720840" cy="13959840"/>
            <wp:effectExtent l="0" t="0" r="3810" b="3810"/>
            <wp:docPr id="2" name="obrázek 2" descr="harmonogram-J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monogram-JP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139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DDB" w:rsidRPr="00D6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DB"/>
    <w:rsid w:val="00223DDB"/>
    <w:rsid w:val="00D6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CEE1"/>
  <w15:chartTrackingRefBased/>
  <w15:docId w15:val="{2BF7937C-304B-4E51-BBBA-CBA19A00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75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352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2</cp:revision>
  <dcterms:created xsi:type="dcterms:W3CDTF">2020-12-01T16:42:00Z</dcterms:created>
  <dcterms:modified xsi:type="dcterms:W3CDTF">2020-12-01T16:42:00Z</dcterms:modified>
</cp:coreProperties>
</file>