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D0D05" w14:textId="697E96C9" w:rsidR="00791E15" w:rsidRPr="009447E3" w:rsidRDefault="00791E15" w:rsidP="00791E15">
      <w:pPr>
        <w:pStyle w:val="Odstavecseseznamem"/>
        <w:ind w:left="1080"/>
        <w:rPr>
          <w:rFonts w:ascii="Arial" w:hAnsi="Arial" w:cs="Arial"/>
          <w:b/>
          <w:iCs/>
          <w:sz w:val="28"/>
          <w:szCs w:val="28"/>
        </w:rPr>
      </w:pPr>
      <w:r w:rsidRPr="009447E3">
        <w:rPr>
          <w:rFonts w:ascii="Arial" w:hAnsi="Arial" w:cs="Arial"/>
          <w:b/>
          <w:iCs/>
          <w:sz w:val="28"/>
          <w:szCs w:val="28"/>
        </w:rPr>
        <w:t>„Řemeslo doma</w:t>
      </w:r>
      <w:r w:rsidR="002E1ED3">
        <w:rPr>
          <w:rFonts w:ascii="Arial" w:hAnsi="Arial" w:cs="Arial"/>
          <w:b/>
          <w:iCs/>
          <w:sz w:val="28"/>
          <w:szCs w:val="28"/>
        </w:rPr>
        <w:t xml:space="preserve"> II.</w:t>
      </w:r>
      <w:r w:rsidRPr="009447E3">
        <w:rPr>
          <w:rFonts w:ascii="Arial" w:hAnsi="Arial" w:cs="Arial"/>
          <w:b/>
          <w:iCs/>
          <w:sz w:val="28"/>
          <w:szCs w:val="28"/>
        </w:rPr>
        <w:t>“ – společná dlouhodobá soutěž pro žáky druhého stupně základních škol i studenty středních odborných škol zapojených do projektu TECHNOhrátky</w:t>
      </w:r>
    </w:p>
    <w:p w14:paraId="23EDDF64" w14:textId="77777777" w:rsidR="00791E15" w:rsidRDefault="00791E15" w:rsidP="00791E15">
      <w:pPr>
        <w:pStyle w:val="Odstavecseseznamem"/>
        <w:ind w:left="0"/>
        <w:jc w:val="both"/>
        <w:rPr>
          <w:rFonts w:ascii="Arial" w:hAnsi="Arial" w:cs="Arial"/>
          <w:bCs/>
          <w:sz w:val="22"/>
        </w:rPr>
      </w:pPr>
    </w:p>
    <w:p w14:paraId="1872EBB6" w14:textId="174232AB" w:rsidR="00791E15" w:rsidRPr="00791E15" w:rsidRDefault="00791E15" w:rsidP="00791E15">
      <w:pPr>
        <w:pStyle w:val="Odstavecseseznamem"/>
        <w:ind w:left="426" w:hanging="426"/>
        <w:jc w:val="both"/>
        <w:rPr>
          <w:rFonts w:ascii="Arial" w:hAnsi="Arial" w:cs="Arial"/>
          <w:bCs/>
          <w:sz w:val="22"/>
        </w:rPr>
      </w:pPr>
      <w:proofErr w:type="gramStart"/>
      <w:r w:rsidRPr="00791E15">
        <w:rPr>
          <w:rFonts w:ascii="Arial" w:hAnsi="Arial" w:cs="Arial"/>
          <w:sz w:val="22"/>
        </w:rPr>
        <w:t xml:space="preserve">● </w:t>
      </w:r>
      <w:r w:rsidRPr="00791E15">
        <w:rPr>
          <w:rFonts w:ascii="Arial" w:hAnsi="Arial" w:cs="Arial"/>
          <w:bCs/>
          <w:sz w:val="28"/>
          <w:szCs w:val="28"/>
        </w:rPr>
        <w:t xml:space="preserve"> </w:t>
      </w:r>
      <w:r w:rsidRPr="00791E15">
        <w:rPr>
          <w:rFonts w:ascii="Arial" w:hAnsi="Arial" w:cs="Arial"/>
          <w:bCs/>
          <w:sz w:val="22"/>
        </w:rPr>
        <w:t>Soutěž</w:t>
      </w:r>
      <w:proofErr w:type="gramEnd"/>
      <w:r w:rsidRPr="00791E15">
        <w:rPr>
          <w:rFonts w:ascii="Arial" w:hAnsi="Arial" w:cs="Arial"/>
          <w:bCs/>
          <w:sz w:val="22"/>
        </w:rPr>
        <w:t xml:space="preserve"> s názvem „Řemeslo doma</w:t>
      </w:r>
      <w:r>
        <w:rPr>
          <w:rFonts w:ascii="Arial" w:hAnsi="Arial" w:cs="Arial"/>
          <w:bCs/>
          <w:sz w:val="22"/>
        </w:rPr>
        <w:t xml:space="preserve"> II.</w:t>
      </w:r>
      <w:r w:rsidRPr="00791E15">
        <w:rPr>
          <w:rFonts w:ascii="Arial" w:hAnsi="Arial" w:cs="Arial"/>
          <w:bCs/>
          <w:sz w:val="22"/>
        </w:rPr>
        <w:t xml:space="preserve">“ se s velkým úspěchem uskutečnila v počátcích </w:t>
      </w:r>
      <w:proofErr w:type="spellStart"/>
      <w:r w:rsidRPr="00791E15">
        <w:rPr>
          <w:rFonts w:ascii="Arial" w:hAnsi="Arial" w:cs="Arial"/>
          <w:bCs/>
          <w:sz w:val="22"/>
        </w:rPr>
        <w:t>koronavirové</w:t>
      </w:r>
      <w:proofErr w:type="spellEnd"/>
      <w:r w:rsidRPr="00791E15">
        <w:rPr>
          <w:rFonts w:ascii="Arial" w:hAnsi="Arial" w:cs="Arial"/>
          <w:bCs/>
          <w:sz w:val="22"/>
        </w:rPr>
        <w:t xml:space="preserve"> pandemie už v roce 2020 a školákům vynahradila absenci po zrušených akcích </w:t>
      </w:r>
      <w:proofErr w:type="spellStart"/>
      <w:r w:rsidRPr="00791E15">
        <w:rPr>
          <w:rFonts w:ascii="Arial" w:hAnsi="Arial" w:cs="Arial"/>
          <w:bCs/>
          <w:sz w:val="22"/>
        </w:rPr>
        <w:t>TECHNOhrátek</w:t>
      </w:r>
      <w:proofErr w:type="spellEnd"/>
      <w:r w:rsidRPr="00791E15">
        <w:rPr>
          <w:rFonts w:ascii="Arial" w:hAnsi="Arial" w:cs="Arial"/>
          <w:bCs/>
          <w:sz w:val="22"/>
        </w:rPr>
        <w:t>.</w:t>
      </w:r>
    </w:p>
    <w:p w14:paraId="2AAC9677" w14:textId="77777777" w:rsidR="00791E15" w:rsidRPr="00791E15" w:rsidRDefault="00791E15" w:rsidP="00791E15">
      <w:pPr>
        <w:pStyle w:val="Odstavecseseznamem"/>
        <w:ind w:left="0"/>
        <w:jc w:val="both"/>
        <w:rPr>
          <w:rFonts w:ascii="Arial" w:hAnsi="Arial" w:cs="Arial"/>
          <w:b/>
          <w:sz w:val="22"/>
        </w:rPr>
      </w:pPr>
    </w:p>
    <w:p w14:paraId="3A1528E0" w14:textId="5F3FD07A" w:rsidR="00791E15" w:rsidRPr="00791E15" w:rsidRDefault="00791E15" w:rsidP="00791E15">
      <w:pPr>
        <w:ind w:left="284" w:right="-142" w:hanging="284"/>
        <w:jc w:val="both"/>
        <w:rPr>
          <w:rFonts w:ascii="Arial" w:eastAsia="Times New Roman" w:hAnsi="Arial" w:cs="Arial"/>
          <w:color w:val="000000"/>
          <w:sz w:val="22"/>
          <w:lang w:eastAsia="cs-CZ"/>
        </w:rPr>
      </w:pPr>
      <w:proofErr w:type="gramStart"/>
      <w:r w:rsidRPr="00791E15">
        <w:rPr>
          <w:rFonts w:ascii="Arial" w:hAnsi="Arial" w:cs="Arial"/>
          <w:sz w:val="22"/>
        </w:rPr>
        <w:t xml:space="preserve">●  </w:t>
      </w:r>
      <w:r w:rsidRPr="003B6512">
        <w:rPr>
          <w:rFonts w:ascii="Arial" w:eastAsia="Times New Roman" w:hAnsi="Arial" w:cs="Arial"/>
          <w:b/>
          <w:bCs/>
          <w:color w:val="000000"/>
          <w:sz w:val="22"/>
          <w:lang w:eastAsia="cs-CZ"/>
        </w:rPr>
        <w:t>Do</w:t>
      </w:r>
      <w:proofErr w:type="gramEnd"/>
      <w:r w:rsidRPr="003B6512">
        <w:rPr>
          <w:rFonts w:ascii="Arial" w:eastAsia="Times New Roman" w:hAnsi="Arial" w:cs="Arial"/>
          <w:b/>
          <w:bCs/>
          <w:color w:val="000000"/>
          <w:sz w:val="22"/>
          <w:lang w:eastAsia="cs-CZ"/>
        </w:rPr>
        <w:t xml:space="preserve"> soutěže „Řemeslo doma“ mohou účastníci přihlásit jakýkoliv vlastnoruční výrobek,</w:t>
      </w:r>
      <w:r w:rsidRPr="00791E15">
        <w:rPr>
          <w:rFonts w:ascii="Arial" w:eastAsia="Times New Roman" w:hAnsi="Arial" w:cs="Arial"/>
          <w:color w:val="000000"/>
          <w:sz w:val="22"/>
          <w:lang w:eastAsia="cs-CZ"/>
        </w:rPr>
        <w:t xml:space="preserve"> který má vztah k technickým či jiným odborným dovednostem a vytvořili ho z kovu, </w:t>
      </w:r>
      <w:r>
        <w:rPr>
          <w:rFonts w:ascii="Arial" w:eastAsia="Times New Roman" w:hAnsi="Arial" w:cs="Arial"/>
          <w:color w:val="000000"/>
          <w:sz w:val="22"/>
          <w:lang w:eastAsia="cs-CZ"/>
        </w:rPr>
        <w:t xml:space="preserve">dřeva, </w:t>
      </w:r>
      <w:r w:rsidRPr="00791E15">
        <w:rPr>
          <w:rFonts w:ascii="Arial" w:eastAsia="Times New Roman" w:hAnsi="Arial" w:cs="Arial"/>
          <w:color w:val="000000"/>
          <w:sz w:val="22"/>
          <w:lang w:eastAsia="cs-CZ"/>
        </w:rPr>
        <w:t xml:space="preserve">papíru, plastu, textilu nebo jiného materiálu právě v období omezeného školního režimu v domácích podmínkách. </w:t>
      </w:r>
    </w:p>
    <w:p w14:paraId="58CDE474" w14:textId="77777777" w:rsidR="00791E15" w:rsidRPr="00791E15" w:rsidRDefault="00791E15" w:rsidP="00791E15">
      <w:pPr>
        <w:ind w:left="284" w:right="-142" w:hanging="284"/>
        <w:jc w:val="both"/>
        <w:rPr>
          <w:rFonts w:ascii="Arial" w:eastAsia="Times New Roman" w:hAnsi="Arial" w:cs="Arial"/>
          <w:color w:val="000000"/>
          <w:sz w:val="22"/>
          <w:lang w:eastAsia="cs-CZ"/>
        </w:rPr>
      </w:pPr>
    </w:p>
    <w:p w14:paraId="6DC21021" w14:textId="15A87966" w:rsidR="00791E15" w:rsidRPr="00791E15" w:rsidRDefault="00791E15" w:rsidP="00791E15">
      <w:pPr>
        <w:ind w:left="284" w:right="-142" w:hanging="284"/>
        <w:jc w:val="both"/>
        <w:rPr>
          <w:rFonts w:ascii="Arial" w:eastAsia="Times New Roman" w:hAnsi="Arial" w:cs="Arial"/>
          <w:color w:val="000000"/>
          <w:sz w:val="22"/>
          <w:lang w:eastAsia="cs-CZ"/>
        </w:rPr>
      </w:pPr>
      <w:proofErr w:type="gramStart"/>
      <w:r w:rsidRPr="00791E15">
        <w:rPr>
          <w:rFonts w:ascii="Arial" w:hAnsi="Arial" w:cs="Arial"/>
          <w:sz w:val="22"/>
        </w:rPr>
        <w:t>●  Soutěžní</w:t>
      </w:r>
      <w:proofErr w:type="gramEnd"/>
      <w:r w:rsidRPr="00791E15">
        <w:rPr>
          <w:rFonts w:ascii="Arial" w:hAnsi="Arial" w:cs="Arial"/>
          <w:sz w:val="22"/>
        </w:rPr>
        <w:t xml:space="preserve"> tým mohou tvořit jeden až maximálně tři žáci.</w:t>
      </w:r>
    </w:p>
    <w:p w14:paraId="48F1A199" w14:textId="77777777" w:rsidR="00791E15" w:rsidRPr="00791E15" w:rsidRDefault="00791E15" w:rsidP="00791E15">
      <w:pPr>
        <w:ind w:right="-142"/>
        <w:jc w:val="both"/>
        <w:rPr>
          <w:rFonts w:ascii="Arial" w:eastAsia="Times New Roman" w:hAnsi="Arial" w:cs="Arial"/>
          <w:color w:val="000000"/>
          <w:sz w:val="22"/>
          <w:lang w:eastAsia="cs-CZ"/>
        </w:rPr>
      </w:pPr>
    </w:p>
    <w:p w14:paraId="78D13BBA" w14:textId="77777777" w:rsidR="00791E15" w:rsidRPr="00791E15" w:rsidRDefault="00791E15" w:rsidP="00791E15">
      <w:pPr>
        <w:ind w:left="284" w:right="-142" w:hanging="284"/>
        <w:jc w:val="both"/>
        <w:rPr>
          <w:rFonts w:ascii="Arial" w:eastAsia="Times New Roman" w:hAnsi="Arial" w:cs="Arial"/>
          <w:sz w:val="22"/>
          <w:lang w:eastAsia="cs-CZ"/>
        </w:rPr>
      </w:pPr>
      <w:proofErr w:type="gramStart"/>
      <w:r w:rsidRPr="00791E15">
        <w:rPr>
          <w:rFonts w:ascii="Arial" w:hAnsi="Arial" w:cs="Arial"/>
          <w:sz w:val="22"/>
        </w:rPr>
        <w:t xml:space="preserve">●  </w:t>
      </w:r>
      <w:r w:rsidRPr="00791E15">
        <w:rPr>
          <w:rFonts w:ascii="Arial" w:eastAsia="Times New Roman" w:hAnsi="Arial" w:cs="Arial"/>
          <w:color w:val="000000"/>
          <w:sz w:val="22"/>
          <w:lang w:eastAsia="cs-CZ"/>
        </w:rPr>
        <w:t>Aktéři</w:t>
      </w:r>
      <w:proofErr w:type="gramEnd"/>
      <w:r w:rsidRPr="00791E15">
        <w:rPr>
          <w:rFonts w:ascii="Arial" w:eastAsia="Times New Roman" w:hAnsi="Arial" w:cs="Arial"/>
          <w:color w:val="000000"/>
          <w:sz w:val="22"/>
          <w:lang w:eastAsia="cs-CZ"/>
        </w:rPr>
        <w:t xml:space="preserve"> po vyhotovení zašlou fotografii svého artefaktu organizátorům projektu na mailovou adresu</w:t>
      </w:r>
      <w:r w:rsidRPr="00791E15">
        <w:rPr>
          <w:rFonts w:ascii="Arial" w:eastAsia="Times New Roman" w:hAnsi="Arial" w:cs="Arial"/>
          <w:b/>
          <w:bCs/>
          <w:color w:val="000000"/>
          <w:sz w:val="22"/>
          <w:lang w:eastAsia="cs-CZ"/>
        </w:rPr>
        <w:t xml:space="preserve"> </w:t>
      </w:r>
      <w:hyperlink r:id="rId5" w:history="1">
        <w:r w:rsidRPr="00791E15">
          <w:rPr>
            <w:rStyle w:val="Hypertextovodkaz"/>
            <w:rFonts w:ascii="Arial" w:eastAsia="Times New Roman" w:hAnsi="Arial" w:cs="Arial"/>
            <w:b/>
            <w:bCs/>
            <w:color w:val="auto"/>
            <w:sz w:val="22"/>
            <w:lang w:eastAsia="cs-CZ"/>
          </w:rPr>
          <w:t>technohratky@klickevzdelani.cz</w:t>
        </w:r>
      </w:hyperlink>
      <w:r w:rsidRPr="00791E15">
        <w:rPr>
          <w:rFonts w:ascii="Arial" w:eastAsia="Times New Roman" w:hAnsi="Arial" w:cs="Arial"/>
          <w:b/>
          <w:bCs/>
          <w:sz w:val="22"/>
          <w:lang w:eastAsia="cs-CZ"/>
        </w:rPr>
        <w:t xml:space="preserve"> nejpozději do 15. června 2021.</w:t>
      </w:r>
    </w:p>
    <w:p w14:paraId="0DED43E9" w14:textId="77777777" w:rsidR="00791E15" w:rsidRPr="00791E15" w:rsidRDefault="00791E15" w:rsidP="00791E15">
      <w:pPr>
        <w:pStyle w:val="Odstavecseseznamem"/>
        <w:ind w:left="0"/>
        <w:jc w:val="both"/>
        <w:rPr>
          <w:rFonts w:ascii="Arial" w:hAnsi="Arial" w:cs="Arial"/>
          <w:sz w:val="22"/>
        </w:rPr>
      </w:pPr>
    </w:p>
    <w:p w14:paraId="62530680" w14:textId="13475C16" w:rsidR="00791E15" w:rsidRPr="00791E15" w:rsidRDefault="00791E15" w:rsidP="00791E15">
      <w:pPr>
        <w:pStyle w:val="Odstavecseseznamem"/>
        <w:ind w:left="284" w:hanging="284"/>
        <w:jc w:val="both"/>
        <w:rPr>
          <w:rFonts w:ascii="Arial" w:eastAsia="Times New Roman" w:hAnsi="Arial" w:cs="Arial"/>
          <w:sz w:val="22"/>
          <w:lang w:eastAsia="cs-CZ"/>
        </w:rPr>
      </w:pPr>
      <w:r w:rsidRPr="00791E15">
        <w:rPr>
          <w:rFonts w:ascii="Arial" w:hAnsi="Arial" w:cs="Arial"/>
          <w:sz w:val="22"/>
        </w:rPr>
        <w:t xml:space="preserve">● </w:t>
      </w:r>
      <w:r w:rsidRPr="00791E15">
        <w:rPr>
          <w:rFonts w:ascii="Arial" w:eastAsia="Times New Roman" w:hAnsi="Arial" w:cs="Arial"/>
          <w:b/>
          <w:bCs/>
          <w:sz w:val="22"/>
          <w:lang w:eastAsia="cs-CZ"/>
        </w:rPr>
        <w:t>Účastníci soutěže budou rozděleni do dvou kategorií – pro základní a střední odborné školy. Žáci základních škol se naví</w:t>
      </w:r>
      <w:r w:rsidRPr="00791E15">
        <w:rPr>
          <w:rFonts w:ascii="Arial" w:eastAsia="Times New Roman" w:hAnsi="Arial" w:cs="Arial"/>
          <w:b/>
          <w:bCs/>
          <w:color w:val="000000"/>
          <w:sz w:val="22"/>
          <w:lang w:eastAsia="cs-CZ"/>
        </w:rPr>
        <w:t>c dělí</w:t>
      </w:r>
      <w:r w:rsidRPr="00791E15">
        <w:rPr>
          <w:rFonts w:ascii="Arial" w:eastAsia="Times New Roman" w:hAnsi="Arial" w:cs="Arial"/>
          <w:b/>
          <w:bCs/>
          <w:sz w:val="22"/>
          <w:lang w:eastAsia="cs-CZ"/>
        </w:rPr>
        <w:t xml:space="preserve"> na podskupiny pro 6. a 7., resp. 8. a 9. </w:t>
      </w:r>
      <w:r w:rsidR="00A476BC">
        <w:rPr>
          <w:rFonts w:ascii="Arial" w:eastAsia="Times New Roman" w:hAnsi="Arial" w:cs="Arial"/>
          <w:b/>
          <w:bCs/>
          <w:sz w:val="22"/>
          <w:lang w:eastAsia="cs-CZ"/>
        </w:rPr>
        <w:t>ročník</w:t>
      </w:r>
      <w:r w:rsidRPr="00791E15">
        <w:rPr>
          <w:rFonts w:ascii="Arial" w:eastAsia="Times New Roman" w:hAnsi="Arial" w:cs="Arial"/>
          <w:b/>
          <w:bCs/>
          <w:sz w:val="22"/>
          <w:lang w:eastAsia="cs-CZ"/>
        </w:rPr>
        <w:t>.</w:t>
      </w:r>
      <w:r w:rsidRPr="00791E15">
        <w:rPr>
          <w:rFonts w:ascii="Arial" w:eastAsia="Times New Roman" w:hAnsi="Arial" w:cs="Arial"/>
          <w:sz w:val="22"/>
          <w:lang w:eastAsia="cs-CZ"/>
        </w:rPr>
        <w:t xml:space="preserve"> </w:t>
      </w:r>
    </w:p>
    <w:p w14:paraId="262D59EF" w14:textId="77777777" w:rsidR="00791E15" w:rsidRPr="00791E15" w:rsidRDefault="00791E15" w:rsidP="00791E15">
      <w:pPr>
        <w:pStyle w:val="Odstavecseseznamem"/>
        <w:ind w:left="0"/>
        <w:jc w:val="both"/>
        <w:rPr>
          <w:rFonts w:ascii="Arial" w:hAnsi="Arial" w:cs="Arial"/>
          <w:sz w:val="22"/>
        </w:rPr>
      </w:pPr>
    </w:p>
    <w:p w14:paraId="34DFDBD9" w14:textId="23B71D34" w:rsidR="00791E15" w:rsidRPr="00791E15" w:rsidRDefault="00791E15" w:rsidP="00791E15">
      <w:pPr>
        <w:pStyle w:val="Odstavecseseznamem"/>
        <w:ind w:left="284" w:hanging="284"/>
        <w:jc w:val="both"/>
        <w:rPr>
          <w:rFonts w:ascii="Arial" w:hAnsi="Arial" w:cs="Arial"/>
          <w:sz w:val="22"/>
        </w:rPr>
      </w:pPr>
      <w:r w:rsidRPr="00791E15">
        <w:rPr>
          <w:rFonts w:ascii="Arial" w:hAnsi="Arial" w:cs="Arial"/>
          <w:sz w:val="22"/>
        </w:rPr>
        <w:t xml:space="preserve">● Vítězné práce vzejdou z hodnocení odborné poroty </w:t>
      </w:r>
      <w:r>
        <w:rPr>
          <w:rFonts w:ascii="Arial" w:hAnsi="Arial" w:cs="Arial"/>
          <w:sz w:val="22"/>
        </w:rPr>
        <w:t>a také z hlasování veřejnosti na facebookovém profilu projektu TECHNOhrátky.</w:t>
      </w:r>
    </w:p>
    <w:p w14:paraId="0B01EC40" w14:textId="77777777" w:rsidR="00791E15" w:rsidRPr="00791E15" w:rsidRDefault="00791E15" w:rsidP="00791E15">
      <w:pPr>
        <w:pStyle w:val="Odstavecseseznamem"/>
        <w:ind w:left="0"/>
        <w:jc w:val="both"/>
        <w:rPr>
          <w:rFonts w:ascii="Arial" w:hAnsi="Arial" w:cs="Arial"/>
          <w:sz w:val="22"/>
        </w:rPr>
      </w:pPr>
    </w:p>
    <w:p w14:paraId="63D1139D" w14:textId="77777777" w:rsidR="00791E15" w:rsidRPr="00791E15" w:rsidRDefault="00791E15" w:rsidP="00791E15">
      <w:pPr>
        <w:pStyle w:val="Odstavecseseznamem"/>
        <w:ind w:left="284" w:hanging="284"/>
        <w:jc w:val="both"/>
        <w:rPr>
          <w:rFonts w:ascii="Arial" w:hAnsi="Arial" w:cs="Arial"/>
          <w:sz w:val="22"/>
        </w:rPr>
      </w:pPr>
      <w:r w:rsidRPr="00791E15">
        <w:rPr>
          <w:rFonts w:ascii="Arial" w:hAnsi="Arial" w:cs="Arial"/>
          <w:sz w:val="22"/>
        </w:rPr>
        <w:t xml:space="preserve">● Odbornou porotu budou tvořit zástupci odboru školství Krajského úřadu Pardubického kraje, Centra celoživotního vzdělávání Pardubického kraje, krajského Úřadu práce, krajské Hospodářské komory, regionálního zastoupení Svazu průmyslu a dopravy ČR, sdružení </w:t>
      </w:r>
      <w:proofErr w:type="spellStart"/>
      <w:r w:rsidRPr="00791E15">
        <w:rPr>
          <w:rFonts w:ascii="Arial" w:hAnsi="Arial" w:cs="Arial"/>
          <w:sz w:val="22"/>
        </w:rPr>
        <w:t>Agrovenkov</w:t>
      </w:r>
      <w:proofErr w:type="spellEnd"/>
      <w:r w:rsidRPr="00791E15">
        <w:rPr>
          <w:rFonts w:ascii="Arial" w:hAnsi="Arial" w:cs="Arial"/>
          <w:sz w:val="22"/>
        </w:rPr>
        <w:t xml:space="preserve">, regionálních médií a organizátorů projektu. </w:t>
      </w:r>
    </w:p>
    <w:p w14:paraId="66EA48FF" w14:textId="77777777" w:rsidR="00791E15" w:rsidRPr="00791E15" w:rsidRDefault="00791E15" w:rsidP="00791E15">
      <w:pPr>
        <w:pStyle w:val="Odstavecseseznamem"/>
        <w:ind w:left="0"/>
        <w:jc w:val="both"/>
        <w:rPr>
          <w:rFonts w:ascii="Arial" w:hAnsi="Arial" w:cs="Arial"/>
          <w:sz w:val="22"/>
        </w:rPr>
      </w:pPr>
    </w:p>
    <w:p w14:paraId="44FF4C1B" w14:textId="12ADEFFB" w:rsidR="00791E15" w:rsidRPr="00791E15" w:rsidRDefault="00791E15" w:rsidP="00791E15">
      <w:pPr>
        <w:pStyle w:val="Odstavecseseznamem"/>
        <w:ind w:left="284" w:hanging="284"/>
        <w:jc w:val="both"/>
        <w:rPr>
          <w:rFonts w:ascii="Arial" w:hAnsi="Arial" w:cs="Arial"/>
          <w:b/>
          <w:bCs/>
          <w:sz w:val="22"/>
        </w:rPr>
      </w:pPr>
      <w:r w:rsidRPr="00791E15">
        <w:rPr>
          <w:rFonts w:ascii="Arial" w:hAnsi="Arial" w:cs="Arial"/>
          <w:sz w:val="22"/>
        </w:rPr>
        <w:t xml:space="preserve">● Výsledky budou slavnostně vyhlášeny </w:t>
      </w:r>
      <w:r w:rsidR="00746196">
        <w:rPr>
          <w:rFonts w:ascii="Arial" w:hAnsi="Arial" w:cs="Arial"/>
          <w:sz w:val="22"/>
        </w:rPr>
        <w:t xml:space="preserve">počátkem září </w:t>
      </w:r>
      <w:r w:rsidRPr="00791E15">
        <w:rPr>
          <w:rFonts w:ascii="Arial" w:hAnsi="Arial" w:cs="Arial"/>
          <w:sz w:val="22"/>
        </w:rPr>
        <w:t>v sídle Krajského úřadu Pardubického kraje</w:t>
      </w:r>
      <w:r w:rsidR="00746196">
        <w:rPr>
          <w:rFonts w:ascii="Arial" w:hAnsi="Arial" w:cs="Arial"/>
          <w:sz w:val="22"/>
        </w:rPr>
        <w:t xml:space="preserve"> v Pardubicích</w:t>
      </w:r>
      <w:r w:rsidRPr="00791E15">
        <w:rPr>
          <w:rFonts w:ascii="Arial" w:hAnsi="Arial" w:cs="Arial"/>
          <w:sz w:val="22"/>
        </w:rPr>
        <w:t xml:space="preserve">. Všichni autoři oceněných fotografií obdrží ceny v podobě hodnotné elektroniky, nářadí, knih a poukázek na IT příslušenství. </w:t>
      </w:r>
    </w:p>
    <w:p w14:paraId="5AEB4E1B" w14:textId="171637BA" w:rsidR="00791E15" w:rsidRDefault="00791E15"/>
    <w:p w14:paraId="4A64A486" w14:textId="7B266B8A" w:rsidR="000C40E3" w:rsidRPr="009447E3" w:rsidRDefault="000C40E3" w:rsidP="000C40E3">
      <w:pPr>
        <w:jc w:val="center"/>
        <w:rPr>
          <w:rFonts w:ascii="Arial" w:hAnsi="Arial" w:cs="Arial"/>
          <w:b/>
          <w:bCs/>
          <w:u w:val="single"/>
        </w:rPr>
      </w:pPr>
      <w:r w:rsidRPr="009447E3">
        <w:rPr>
          <w:rFonts w:ascii="Arial" w:hAnsi="Arial" w:cs="Arial"/>
          <w:b/>
          <w:bCs/>
          <w:u w:val="single"/>
        </w:rPr>
        <w:t>Galerie prací žáků základních škol v roce 2020</w:t>
      </w:r>
      <w:r w:rsidR="009447E3" w:rsidRPr="009447E3">
        <w:rPr>
          <w:rFonts w:ascii="Arial" w:hAnsi="Arial" w:cs="Arial"/>
          <w:b/>
          <w:bCs/>
          <w:u w:val="single"/>
        </w:rPr>
        <w:t xml:space="preserve"> ke shlédnutí na tomto odkazu</w:t>
      </w:r>
      <w:r w:rsidRPr="009447E3">
        <w:rPr>
          <w:rFonts w:ascii="Arial" w:hAnsi="Arial" w:cs="Arial"/>
          <w:b/>
          <w:bCs/>
          <w:u w:val="single"/>
        </w:rPr>
        <w:t>:</w:t>
      </w:r>
    </w:p>
    <w:p w14:paraId="7A9D7132" w14:textId="77777777" w:rsidR="00E93609" w:rsidRDefault="00E93609"/>
    <w:p w14:paraId="33F6443C" w14:textId="77777777" w:rsidR="000E6E0E" w:rsidRDefault="000E6E0E" w:rsidP="000E6E0E">
      <w:pPr>
        <w:ind w:left="284"/>
        <w:jc w:val="both"/>
        <w:rPr>
          <w:rFonts w:ascii="Arial" w:eastAsia="Times New Roman" w:hAnsi="Arial" w:cs="Arial"/>
          <w:color w:val="002060"/>
          <w:sz w:val="22"/>
          <w:u w:val="single"/>
          <w:lang w:eastAsia="cs-CZ"/>
        </w:rPr>
      </w:pPr>
      <w:hyperlink r:id="rId6" w:history="1">
        <w:r>
          <w:rPr>
            <w:rStyle w:val="Hypertextovodkaz"/>
            <w:rFonts w:ascii="Arial" w:eastAsia="Times New Roman" w:hAnsi="Arial" w:cs="Arial"/>
            <w:color w:val="002060"/>
            <w:lang w:eastAsia="cs-CZ"/>
          </w:rPr>
          <w:t>https://www.klickevzdelani.cz/Verejnost/TECHNOhratky/category/technohratky/soutez-remeslo-doma-na-facebooku-galerie-vybranych-praci-zaku-zakladnich</w:t>
        </w:r>
      </w:hyperlink>
      <w:r>
        <w:rPr>
          <w:rFonts w:ascii="Arial" w:eastAsia="Times New Roman" w:hAnsi="Arial" w:cs="Arial"/>
          <w:color w:val="002060"/>
          <w:u w:val="single"/>
          <w:lang w:eastAsia="cs-CZ"/>
        </w:rPr>
        <w:t>-skol</w:t>
      </w:r>
    </w:p>
    <w:p w14:paraId="3315AF51" w14:textId="01F520C1" w:rsidR="000C40E3" w:rsidRPr="009447E3" w:rsidRDefault="000C40E3" w:rsidP="000E6E0E">
      <w:pPr>
        <w:rPr>
          <w:rFonts w:ascii="Arial" w:hAnsi="Arial" w:cs="Arial"/>
          <w:b/>
          <w:bCs/>
        </w:rPr>
      </w:pPr>
    </w:p>
    <w:sectPr w:rsidR="000C40E3" w:rsidRPr="00944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C780B"/>
    <w:multiLevelType w:val="hybridMultilevel"/>
    <w:tmpl w:val="8EBC440C"/>
    <w:lvl w:ilvl="0" w:tplc="46A484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E15"/>
    <w:rsid w:val="000C40E3"/>
    <w:rsid w:val="000E6E0E"/>
    <w:rsid w:val="002E1ED3"/>
    <w:rsid w:val="003B6512"/>
    <w:rsid w:val="004B7EE6"/>
    <w:rsid w:val="004E41B0"/>
    <w:rsid w:val="00517870"/>
    <w:rsid w:val="005A6613"/>
    <w:rsid w:val="00640B68"/>
    <w:rsid w:val="00746196"/>
    <w:rsid w:val="00791E15"/>
    <w:rsid w:val="009447E3"/>
    <w:rsid w:val="009B2BD3"/>
    <w:rsid w:val="00A476BC"/>
    <w:rsid w:val="00CD24A1"/>
    <w:rsid w:val="00E9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C071D"/>
  <w15:chartTrackingRefBased/>
  <w15:docId w15:val="{8C9F7794-040B-45BA-B92D-863A70E7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1E15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1E15"/>
    <w:pPr>
      <w:ind w:left="720"/>
      <w:contextualSpacing/>
    </w:pPr>
  </w:style>
  <w:style w:type="character" w:styleId="Hypertextovodkaz">
    <w:name w:val="Hyperlink"/>
    <w:uiPriority w:val="99"/>
    <w:unhideWhenUsed/>
    <w:rsid w:val="00791E15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178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4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lickevzdelani.cz/Verejnost/TECHNOhratky/category/technohratky/soutez-remeslo-doma-na-facebooku-galerie-vybranych-praci-zaku-zakladnich" TargetMode="External"/><Relationship Id="rId5" Type="http://schemas.openxmlformats.org/officeDocument/2006/relationships/hyperlink" Target="mailto:technohratky@klickevzdelan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313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Zemánek</dc:creator>
  <cp:keywords/>
  <dc:description/>
  <cp:lastModifiedBy>Vladimír Zemánek</cp:lastModifiedBy>
  <cp:revision>16</cp:revision>
  <dcterms:created xsi:type="dcterms:W3CDTF">2021-04-19T07:31:00Z</dcterms:created>
  <dcterms:modified xsi:type="dcterms:W3CDTF">2021-04-19T16:47:00Z</dcterms:modified>
</cp:coreProperties>
</file>