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F106E" w14:textId="77777777" w:rsidR="000A14BA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Jednací řád školské rady</w:t>
      </w:r>
    </w:p>
    <w:p w14:paraId="7B663070" w14:textId="77777777" w:rsidR="005F32C8" w:rsidRPr="00AD55B5" w:rsidRDefault="00EE6E8B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p</w:t>
      </w:r>
      <w:r w:rsidR="005F32C8" w:rsidRPr="00AD55B5">
        <w:rPr>
          <w:rFonts w:ascii="Times New Roman" w:hAnsi="Times New Roman" w:cs="Times New Roman"/>
          <w:sz w:val="24"/>
          <w:szCs w:val="24"/>
        </w:rPr>
        <w:t>ři Základní škole, Chrast, okres Chrudim</w:t>
      </w:r>
    </w:p>
    <w:p w14:paraId="1A5D28C8" w14:textId="77777777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U Pošty 5, 538 51</w:t>
      </w:r>
    </w:p>
    <w:p w14:paraId="02F2504F" w14:textId="7F12C0A2" w:rsidR="005F32C8" w:rsidRPr="00AD55B5" w:rsidRDefault="00C4321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z</w:t>
      </w:r>
      <w:r w:rsidR="005F32C8" w:rsidRPr="00AD55B5">
        <w:rPr>
          <w:rFonts w:ascii="Times New Roman" w:hAnsi="Times New Roman" w:cs="Times New Roman"/>
          <w:b/>
          <w:sz w:val="24"/>
          <w:szCs w:val="24"/>
        </w:rPr>
        <w:t>řízené dne 1</w:t>
      </w:r>
      <w:r w:rsidR="00647544">
        <w:rPr>
          <w:rFonts w:ascii="Times New Roman" w:hAnsi="Times New Roman" w:cs="Times New Roman"/>
          <w:b/>
          <w:sz w:val="24"/>
          <w:szCs w:val="24"/>
        </w:rPr>
        <w:t>3</w:t>
      </w:r>
      <w:r w:rsidR="005F32C8" w:rsidRPr="00AD55B5">
        <w:rPr>
          <w:rFonts w:ascii="Times New Roman" w:hAnsi="Times New Roman" w:cs="Times New Roman"/>
          <w:b/>
          <w:sz w:val="24"/>
          <w:szCs w:val="24"/>
        </w:rPr>
        <w:t>.</w:t>
      </w:r>
      <w:r w:rsidRPr="00AD5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444">
        <w:rPr>
          <w:rFonts w:ascii="Times New Roman" w:hAnsi="Times New Roman" w:cs="Times New Roman"/>
          <w:b/>
          <w:sz w:val="24"/>
          <w:szCs w:val="24"/>
        </w:rPr>
        <w:t>7</w:t>
      </w:r>
      <w:r w:rsidR="005F32C8" w:rsidRPr="00AD55B5">
        <w:rPr>
          <w:rFonts w:ascii="Times New Roman" w:hAnsi="Times New Roman" w:cs="Times New Roman"/>
          <w:b/>
          <w:sz w:val="24"/>
          <w:szCs w:val="24"/>
        </w:rPr>
        <w:t>.</w:t>
      </w:r>
      <w:r w:rsidRPr="00AD5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A91">
        <w:rPr>
          <w:rFonts w:ascii="Times New Roman" w:hAnsi="Times New Roman" w:cs="Times New Roman"/>
          <w:b/>
          <w:sz w:val="24"/>
          <w:szCs w:val="24"/>
        </w:rPr>
        <w:t>20</w:t>
      </w:r>
      <w:r w:rsidR="00440D9A">
        <w:rPr>
          <w:rFonts w:ascii="Times New Roman" w:hAnsi="Times New Roman" w:cs="Times New Roman"/>
          <w:b/>
          <w:sz w:val="24"/>
          <w:szCs w:val="24"/>
        </w:rPr>
        <w:t>2</w:t>
      </w:r>
      <w:r w:rsidR="00DC6444">
        <w:rPr>
          <w:rFonts w:ascii="Times New Roman" w:hAnsi="Times New Roman" w:cs="Times New Roman"/>
          <w:b/>
          <w:sz w:val="24"/>
          <w:szCs w:val="24"/>
        </w:rPr>
        <w:t>4</w:t>
      </w:r>
      <w:r w:rsidR="00551F33">
        <w:rPr>
          <w:rFonts w:ascii="Times New Roman" w:hAnsi="Times New Roman" w:cs="Times New Roman"/>
          <w:b/>
          <w:sz w:val="24"/>
          <w:szCs w:val="24"/>
        </w:rPr>
        <w:t xml:space="preserve"> s účinností působnosti od 1</w:t>
      </w:r>
      <w:r w:rsidR="00DC6444">
        <w:rPr>
          <w:rFonts w:ascii="Times New Roman" w:hAnsi="Times New Roman" w:cs="Times New Roman"/>
          <w:b/>
          <w:sz w:val="24"/>
          <w:szCs w:val="24"/>
        </w:rPr>
        <w:t>3</w:t>
      </w:r>
      <w:r w:rsidR="00551F33">
        <w:rPr>
          <w:rFonts w:ascii="Times New Roman" w:hAnsi="Times New Roman" w:cs="Times New Roman"/>
          <w:b/>
          <w:sz w:val="24"/>
          <w:szCs w:val="24"/>
        </w:rPr>
        <w:t>.7.202</w:t>
      </w:r>
      <w:r w:rsidR="00DC6444">
        <w:rPr>
          <w:rFonts w:ascii="Times New Roman" w:hAnsi="Times New Roman" w:cs="Times New Roman"/>
          <w:b/>
          <w:sz w:val="24"/>
          <w:szCs w:val="24"/>
        </w:rPr>
        <w:t>4</w:t>
      </w:r>
    </w:p>
    <w:p w14:paraId="24FF9D66" w14:textId="77777777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</w:p>
    <w:p w14:paraId="7D461C75" w14:textId="77777777" w:rsidR="005F32C8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05BEB383" w14:textId="7414CB5F" w:rsidR="005F32C8" w:rsidRPr="00AD55B5" w:rsidRDefault="00C4321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Š</w:t>
      </w:r>
      <w:r w:rsidR="005F32C8" w:rsidRPr="00AD55B5">
        <w:rPr>
          <w:rFonts w:ascii="Times New Roman" w:hAnsi="Times New Roman" w:cs="Times New Roman"/>
          <w:sz w:val="24"/>
          <w:szCs w:val="24"/>
        </w:rPr>
        <w:t>kolská rada vykonává ve své působnosti podle § 167 a 168 Zákona č.561/2004 Sb., novela Zákona 473/2011 Sb. s platností od 1.</w:t>
      </w:r>
      <w:r w:rsidRPr="00AD55B5">
        <w:rPr>
          <w:rFonts w:ascii="Times New Roman" w:hAnsi="Times New Roman" w:cs="Times New Roman"/>
          <w:sz w:val="24"/>
          <w:szCs w:val="24"/>
        </w:rPr>
        <w:t xml:space="preserve"> </w:t>
      </w:r>
      <w:r w:rsidR="005F32C8" w:rsidRPr="00AD55B5">
        <w:rPr>
          <w:rFonts w:ascii="Times New Roman" w:hAnsi="Times New Roman" w:cs="Times New Roman"/>
          <w:sz w:val="24"/>
          <w:szCs w:val="24"/>
        </w:rPr>
        <w:t>1.</w:t>
      </w:r>
      <w:r w:rsidRPr="00AD55B5">
        <w:rPr>
          <w:rFonts w:ascii="Times New Roman" w:hAnsi="Times New Roman" w:cs="Times New Roman"/>
          <w:sz w:val="24"/>
          <w:szCs w:val="24"/>
        </w:rPr>
        <w:t xml:space="preserve"> 2012, o předškolním</w:t>
      </w:r>
      <w:r w:rsidR="005F32C8" w:rsidRPr="00AD55B5">
        <w:rPr>
          <w:rFonts w:ascii="Times New Roman" w:hAnsi="Times New Roman" w:cs="Times New Roman"/>
          <w:sz w:val="24"/>
          <w:szCs w:val="24"/>
        </w:rPr>
        <w:t>, základním, středním, vyšším odborném a jiném vzdělávání (dále jen školský zákon</w:t>
      </w:r>
      <w:r w:rsidR="00BF6580">
        <w:rPr>
          <w:rFonts w:ascii="Times New Roman" w:hAnsi="Times New Roman" w:cs="Times New Roman"/>
          <w:sz w:val="24"/>
          <w:szCs w:val="24"/>
        </w:rPr>
        <w:t xml:space="preserve"> v platném znění</w:t>
      </w:r>
      <w:r w:rsidR="005F32C8" w:rsidRPr="00AD55B5">
        <w:rPr>
          <w:rFonts w:ascii="Times New Roman" w:hAnsi="Times New Roman" w:cs="Times New Roman"/>
          <w:sz w:val="24"/>
          <w:szCs w:val="24"/>
        </w:rPr>
        <w:t>).</w:t>
      </w:r>
    </w:p>
    <w:p w14:paraId="7FF95791" w14:textId="77777777" w:rsidR="005F32C8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1BA1519C" w14:textId="77777777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Školská rada se schází ke svým schůzkám podle potřeby, nejméně však dvakrát ročně. Termíny schůzek se stanoví s ohledem na působnost školské rady stanovené školským zákonem.</w:t>
      </w:r>
    </w:p>
    <w:p w14:paraId="16C491EF" w14:textId="77777777" w:rsidR="005F32C8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E1F4383" w14:textId="77777777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Program jednání navrhuje předseda školské rady. Vychází při tom z povinností uložených školské radě školským zákonem, z podnětů a návrhů ze zákona oprávněných osob, z podnětů a návrhů členů školské rady, případně řed</w:t>
      </w:r>
      <w:r w:rsidR="00AD43BA">
        <w:rPr>
          <w:rFonts w:ascii="Times New Roman" w:hAnsi="Times New Roman" w:cs="Times New Roman"/>
          <w:sz w:val="24"/>
          <w:szCs w:val="24"/>
        </w:rPr>
        <w:t>itelky</w:t>
      </w:r>
      <w:r w:rsidRPr="00AD55B5">
        <w:rPr>
          <w:rFonts w:ascii="Times New Roman" w:hAnsi="Times New Roman" w:cs="Times New Roman"/>
          <w:sz w:val="24"/>
          <w:szCs w:val="24"/>
        </w:rPr>
        <w:t xml:space="preserve"> či zřizovatele školy.</w:t>
      </w:r>
    </w:p>
    <w:p w14:paraId="606DA937" w14:textId="77777777" w:rsidR="005F32C8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6A019EC2" w14:textId="77777777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Schůzky školské rady svolává předseda školské rady, popř. místopředseda školské rady. Podklady pro jednání zajišťují členové školské rady a ředitel</w:t>
      </w:r>
      <w:r w:rsidR="00AD43BA">
        <w:rPr>
          <w:rFonts w:ascii="Times New Roman" w:hAnsi="Times New Roman" w:cs="Times New Roman"/>
          <w:sz w:val="24"/>
          <w:szCs w:val="24"/>
        </w:rPr>
        <w:t>ka</w:t>
      </w:r>
      <w:r w:rsidRPr="00AD55B5">
        <w:rPr>
          <w:rFonts w:ascii="Times New Roman" w:hAnsi="Times New Roman" w:cs="Times New Roman"/>
          <w:sz w:val="24"/>
          <w:szCs w:val="24"/>
        </w:rPr>
        <w:t xml:space="preserve"> školy v rozsahu, který vymezuje zákon.</w:t>
      </w:r>
    </w:p>
    <w:p w14:paraId="5B347B60" w14:textId="77777777" w:rsidR="005F32C8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076DF83B" w14:textId="28154FAF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 xml:space="preserve">Školská rada jedná podle schváleného programu a aktuálních potřeb. V úvodu jednání projednává školská rada kontrolu plnění úkolů a informace jednotlivých členů </w:t>
      </w:r>
      <w:r w:rsidR="009F5AB7">
        <w:rPr>
          <w:rFonts w:ascii="Times New Roman" w:hAnsi="Times New Roman" w:cs="Times New Roman"/>
          <w:sz w:val="24"/>
          <w:szCs w:val="24"/>
        </w:rPr>
        <w:t>školské rady, popřípadě ředitelky</w:t>
      </w:r>
      <w:r w:rsidRPr="00AD55B5">
        <w:rPr>
          <w:rFonts w:ascii="Times New Roman" w:hAnsi="Times New Roman" w:cs="Times New Roman"/>
          <w:sz w:val="24"/>
          <w:szCs w:val="24"/>
        </w:rPr>
        <w:t xml:space="preserve"> školy, </w:t>
      </w:r>
      <w:r w:rsidR="00551F33">
        <w:rPr>
          <w:rFonts w:ascii="Times New Roman" w:hAnsi="Times New Roman" w:cs="Times New Roman"/>
          <w:sz w:val="24"/>
          <w:szCs w:val="24"/>
        </w:rPr>
        <w:t>která</w:t>
      </w:r>
      <w:r w:rsidRPr="00AD55B5">
        <w:rPr>
          <w:rFonts w:ascii="Times New Roman" w:hAnsi="Times New Roman" w:cs="Times New Roman"/>
          <w:sz w:val="24"/>
          <w:szCs w:val="24"/>
        </w:rPr>
        <w:t xml:space="preserve"> je k jednáním přizván</w:t>
      </w:r>
      <w:r w:rsidR="009F5AB7">
        <w:rPr>
          <w:rFonts w:ascii="Times New Roman" w:hAnsi="Times New Roman" w:cs="Times New Roman"/>
          <w:sz w:val="24"/>
          <w:szCs w:val="24"/>
        </w:rPr>
        <w:t>a</w:t>
      </w:r>
      <w:r w:rsidRPr="00AD55B5">
        <w:rPr>
          <w:rFonts w:ascii="Times New Roman" w:hAnsi="Times New Roman" w:cs="Times New Roman"/>
          <w:sz w:val="24"/>
          <w:szCs w:val="24"/>
        </w:rPr>
        <w:t>. V dalším průběhu se projednávají nové návrhy a připomínky jednotlivých členů školské rady.</w:t>
      </w:r>
    </w:p>
    <w:p w14:paraId="20D8A78F" w14:textId="77777777" w:rsidR="005F32C8" w:rsidRPr="00AD55B5" w:rsidRDefault="005F32C8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32A0CE4D" w14:textId="6EE8E58A" w:rsidR="005F32C8" w:rsidRPr="00AD55B5" w:rsidRDefault="005F32C8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 xml:space="preserve">Školská rada se usnáší nadpoloviční většinou všech svých členů při schvalování výroční zprávy o činnosti školy, školního řádu včetně navrhování jeho změn a pravidel pro hodnocení výsledků vzdělávání žáků. </w:t>
      </w:r>
      <w:r w:rsidR="00CE11EB" w:rsidRPr="00AD55B5">
        <w:rPr>
          <w:rFonts w:ascii="Times New Roman" w:hAnsi="Times New Roman" w:cs="Times New Roman"/>
          <w:sz w:val="24"/>
          <w:szCs w:val="24"/>
        </w:rPr>
        <w:t>V ostatních případech se usnáší školská rada většinou přítomných členů. Při rovnosti hlasů rozhoduje hlas předsedy školské rady.</w:t>
      </w:r>
      <w:r w:rsidR="009B05A2">
        <w:rPr>
          <w:rFonts w:ascii="Times New Roman" w:hAnsi="Times New Roman" w:cs="Times New Roman"/>
          <w:sz w:val="24"/>
          <w:szCs w:val="24"/>
        </w:rPr>
        <w:t xml:space="preserve"> V platnosti zůstává </w:t>
      </w:r>
      <w:r w:rsidR="0000016B">
        <w:rPr>
          <w:rFonts w:ascii="Times New Roman" w:hAnsi="Times New Roman" w:cs="Times New Roman"/>
          <w:sz w:val="24"/>
          <w:szCs w:val="24"/>
        </w:rPr>
        <w:t xml:space="preserve">možnost </w:t>
      </w:r>
      <w:r w:rsidR="009B05A2">
        <w:rPr>
          <w:rFonts w:ascii="Times New Roman" w:hAnsi="Times New Roman" w:cs="Times New Roman"/>
          <w:sz w:val="24"/>
          <w:szCs w:val="24"/>
        </w:rPr>
        <w:t>hlasování PER ROLLAM.</w:t>
      </w:r>
    </w:p>
    <w:p w14:paraId="5E172009" w14:textId="77777777" w:rsidR="00CE11EB" w:rsidRPr="00AD55B5" w:rsidRDefault="00CE11EB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3834DEB9" w14:textId="77777777" w:rsidR="00CE11EB" w:rsidRPr="00AD55B5" w:rsidRDefault="00CE11EB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lastRenderedPageBreak/>
        <w:t>Usnesení školské rady vyhotovuje písemně pověřený člen školské rady a podepisuje předseda a další pověřený člen školské rady. O jednáních školské rady pořizuje záznam pověřený člen školské rady.</w:t>
      </w:r>
    </w:p>
    <w:p w14:paraId="5F5136CC" w14:textId="77777777" w:rsidR="00CE11EB" w:rsidRPr="00AD55B5" w:rsidRDefault="00CE11EB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49B016E9" w14:textId="77777777" w:rsidR="00CE11EB" w:rsidRPr="00AD55B5" w:rsidRDefault="00CE11EB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Zákonní zástupci nezletilých žáků školy, pedagogičtí pracovníci školy a zřizovatel školy budou informováni o činnosti školské rady prostřednictvím usnesení jednotlivých zasedání školské rady na veřejně přístupných internetových stránkách Základní školy, Chrast, okres Chrudim. Součástí této informace jsou jednak výsledky a průběh schvalování dokumentů podle § 168 odst. 1 písm</w:t>
      </w:r>
      <w:r w:rsidR="00EE6E8B" w:rsidRPr="00AD55B5">
        <w:rPr>
          <w:rFonts w:ascii="Times New Roman" w:hAnsi="Times New Roman" w:cs="Times New Roman"/>
          <w:sz w:val="24"/>
          <w:szCs w:val="24"/>
        </w:rPr>
        <w:t>.</w:t>
      </w:r>
      <w:r w:rsidRPr="00AD55B5">
        <w:rPr>
          <w:rFonts w:ascii="Times New Roman" w:hAnsi="Times New Roman" w:cs="Times New Roman"/>
          <w:sz w:val="24"/>
          <w:szCs w:val="24"/>
        </w:rPr>
        <w:t xml:space="preserve"> b) až d) školského zákona, jednak v ní </w:t>
      </w:r>
      <w:r w:rsidR="00EE6E8B" w:rsidRPr="00AD55B5">
        <w:rPr>
          <w:rFonts w:ascii="Times New Roman" w:hAnsi="Times New Roman" w:cs="Times New Roman"/>
          <w:sz w:val="24"/>
          <w:szCs w:val="24"/>
        </w:rPr>
        <w:t>školská rada uvede, zda pro</w:t>
      </w:r>
      <w:r w:rsidRPr="00AD55B5">
        <w:rPr>
          <w:rFonts w:ascii="Times New Roman" w:hAnsi="Times New Roman" w:cs="Times New Roman"/>
          <w:sz w:val="24"/>
          <w:szCs w:val="24"/>
        </w:rPr>
        <w:t>jednávala a vyjadřovala svůj názor k dokumentům uvedeným v § 168 odst. 1 písm. a), e), f), g), h), i), j) školského zákona. O schválení dokumentů uvedených v § 168 odst. 1 písm. b) až d) školského zákona rozhodne školská rada do 1 měsíc</w:t>
      </w:r>
      <w:r w:rsidR="00AD43BA">
        <w:rPr>
          <w:rFonts w:ascii="Times New Roman" w:hAnsi="Times New Roman" w:cs="Times New Roman"/>
          <w:sz w:val="24"/>
          <w:szCs w:val="24"/>
        </w:rPr>
        <w:t>e od jejich předložení ředitelkou</w:t>
      </w:r>
      <w:r w:rsidRPr="00AD55B5">
        <w:rPr>
          <w:rFonts w:ascii="Times New Roman" w:hAnsi="Times New Roman" w:cs="Times New Roman"/>
          <w:sz w:val="24"/>
          <w:szCs w:val="24"/>
        </w:rPr>
        <w:t xml:space="preserve"> školy. Pokud školská rada uvedený dokument neschválí, ředitel</w:t>
      </w:r>
      <w:r w:rsidR="009F5AB7">
        <w:rPr>
          <w:rFonts w:ascii="Times New Roman" w:hAnsi="Times New Roman" w:cs="Times New Roman"/>
          <w:sz w:val="24"/>
          <w:szCs w:val="24"/>
        </w:rPr>
        <w:t>ka</w:t>
      </w:r>
      <w:r w:rsidRPr="00AD55B5">
        <w:rPr>
          <w:rFonts w:ascii="Times New Roman" w:hAnsi="Times New Roman" w:cs="Times New Roman"/>
          <w:sz w:val="24"/>
          <w:szCs w:val="24"/>
        </w:rPr>
        <w:t xml:space="preserve"> školy předloží dokument k novému projednání do 1 měsíce. Opakovaného projednávání se zúčastní zřizovatel ško</w:t>
      </w:r>
      <w:r w:rsidR="00E31EA7">
        <w:rPr>
          <w:rFonts w:ascii="Times New Roman" w:hAnsi="Times New Roman" w:cs="Times New Roman"/>
          <w:sz w:val="24"/>
          <w:szCs w:val="24"/>
        </w:rPr>
        <w:t>ly. Není-li dokument schválen a</w:t>
      </w:r>
      <w:r w:rsidRPr="00AD55B5">
        <w:rPr>
          <w:rFonts w:ascii="Times New Roman" w:hAnsi="Times New Roman" w:cs="Times New Roman"/>
          <w:sz w:val="24"/>
          <w:szCs w:val="24"/>
        </w:rPr>
        <w:t>ni při opakovaném projednání, nebo pokud školská rada neprojedná výše uvedené dokumenty do 1 měsíc</w:t>
      </w:r>
      <w:r w:rsidR="009F5AB7">
        <w:rPr>
          <w:rFonts w:ascii="Times New Roman" w:hAnsi="Times New Roman" w:cs="Times New Roman"/>
          <w:sz w:val="24"/>
          <w:szCs w:val="24"/>
        </w:rPr>
        <w:t>e od jejich předložení ředitelkou</w:t>
      </w:r>
      <w:r w:rsidRPr="00AD55B5">
        <w:rPr>
          <w:rFonts w:ascii="Times New Roman" w:hAnsi="Times New Roman" w:cs="Times New Roman"/>
          <w:sz w:val="24"/>
          <w:szCs w:val="24"/>
        </w:rPr>
        <w:t xml:space="preserve"> š</w:t>
      </w:r>
      <w:r w:rsidR="00EE6E8B" w:rsidRPr="00AD55B5">
        <w:rPr>
          <w:rFonts w:ascii="Times New Roman" w:hAnsi="Times New Roman" w:cs="Times New Roman"/>
          <w:sz w:val="24"/>
          <w:szCs w:val="24"/>
        </w:rPr>
        <w:t>k</w:t>
      </w:r>
      <w:r w:rsidRPr="00AD55B5">
        <w:rPr>
          <w:rFonts w:ascii="Times New Roman" w:hAnsi="Times New Roman" w:cs="Times New Roman"/>
          <w:sz w:val="24"/>
          <w:szCs w:val="24"/>
        </w:rPr>
        <w:t>oly, rozhodne o dalším postupu bez zbytečného odkladu zřizovatel.</w:t>
      </w:r>
    </w:p>
    <w:p w14:paraId="036BCA94" w14:textId="77777777" w:rsidR="00CE11EB" w:rsidRPr="00AD55B5" w:rsidRDefault="00CE11EB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594752C0" w14:textId="77777777" w:rsidR="00CE11EB" w:rsidRPr="00AD55B5" w:rsidRDefault="00CE11EB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Změny, doplňky nebo vydání nového jednacího řádu mohou být pouze písemné a podléhají schválení školskou radou.</w:t>
      </w:r>
    </w:p>
    <w:p w14:paraId="203E786D" w14:textId="77777777" w:rsidR="00CE11EB" w:rsidRPr="00AD55B5" w:rsidRDefault="00CE11EB">
      <w:pPr>
        <w:rPr>
          <w:rFonts w:ascii="Times New Roman" w:hAnsi="Times New Roman" w:cs="Times New Roman"/>
          <w:b/>
          <w:sz w:val="24"/>
          <w:szCs w:val="24"/>
        </w:rPr>
      </w:pPr>
      <w:r w:rsidRPr="00AD55B5"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179EBDEC" w14:textId="0D6C1E4E" w:rsidR="00CE11EB" w:rsidRPr="00AD55B5" w:rsidRDefault="00CE11EB">
      <w:pPr>
        <w:rPr>
          <w:rFonts w:ascii="Times New Roman" w:hAnsi="Times New Roman" w:cs="Times New Roman"/>
          <w:sz w:val="24"/>
          <w:szCs w:val="24"/>
        </w:rPr>
      </w:pPr>
      <w:r w:rsidRPr="00AD55B5">
        <w:rPr>
          <w:rFonts w:ascii="Times New Roman" w:hAnsi="Times New Roman" w:cs="Times New Roman"/>
          <w:sz w:val="24"/>
          <w:szCs w:val="24"/>
        </w:rPr>
        <w:t>Tento jed</w:t>
      </w:r>
      <w:r w:rsidR="00656A91">
        <w:rPr>
          <w:rFonts w:ascii="Times New Roman" w:hAnsi="Times New Roman" w:cs="Times New Roman"/>
          <w:sz w:val="24"/>
          <w:szCs w:val="24"/>
        </w:rPr>
        <w:t>nací řád n</w:t>
      </w:r>
      <w:r w:rsidR="00E31EA7">
        <w:rPr>
          <w:rFonts w:ascii="Times New Roman" w:hAnsi="Times New Roman" w:cs="Times New Roman"/>
          <w:sz w:val="24"/>
          <w:szCs w:val="24"/>
        </w:rPr>
        <w:t xml:space="preserve">abývá účinnosti dnem </w:t>
      </w:r>
      <w:r w:rsidR="00DC6444">
        <w:rPr>
          <w:rFonts w:ascii="Times New Roman" w:hAnsi="Times New Roman" w:cs="Times New Roman"/>
          <w:sz w:val="24"/>
          <w:szCs w:val="24"/>
        </w:rPr>
        <w:t>29</w:t>
      </w:r>
      <w:r w:rsidR="00E31EA7">
        <w:rPr>
          <w:rFonts w:ascii="Times New Roman" w:hAnsi="Times New Roman" w:cs="Times New Roman"/>
          <w:sz w:val="24"/>
          <w:szCs w:val="24"/>
        </w:rPr>
        <w:t xml:space="preserve">. </w:t>
      </w:r>
      <w:r w:rsidR="00551F33">
        <w:rPr>
          <w:rFonts w:ascii="Times New Roman" w:hAnsi="Times New Roman" w:cs="Times New Roman"/>
          <w:sz w:val="24"/>
          <w:szCs w:val="24"/>
        </w:rPr>
        <w:t>8</w:t>
      </w:r>
      <w:r w:rsidR="00E31EA7">
        <w:rPr>
          <w:rFonts w:ascii="Times New Roman" w:hAnsi="Times New Roman" w:cs="Times New Roman"/>
          <w:sz w:val="24"/>
          <w:szCs w:val="24"/>
        </w:rPr>
        <w:t>. 20</w:t>
      </w:r>
      <w:r w:rsidR="00440D9A">
        <w:rPr>
          <w:rFonts w:ascii="Times New Roman" w:hAnsi="Times New Roman" w:cs="Times New Roman"/>
          <w:sz w:val="24"/>
          <w:szCs w:val="24"/>
        </w:rPr>
        <w:t>2</w:t>
      </w:r>
      <w:r w:rsidR="00DC6444">
        <w:rPr>
          <w:rFonts w:ascii="Times New Roman" w:hAnsi="Times New Roman" w:cs="Times New Roman"/>
          <w:sz w:val="24"/>
          <w:szCs w:val="24"/>
        </w:rPr>
        <w:t>4</w:t>
      </w:r>
    </w:p>
    <w:p w14:paraId="3FE8D5C9" w14:textId="77777777" w:rsidR="00CE11EB" w:rsidRPr="00AD55B5" w:rsidRDefault="00CE11EB">
      <w:pPr>
        <w:rPr>
          <w:rFonts w:ascii="Times New Roman" w:hAnsi="Times New Roman" w:cs="Times New Roman"/>
          <w:sz w:val="24"/>
          <w:szCs w:val="24"/>
        </w:rPr>
      </w:pPr>
    </w:p>
    <w:p w14:paraId="625E4BB2" w14:textId="29C9B405" w:rsidR="00CE11EB" w:rsidRPr="00AD55B5" w:rsidRDefault="00E31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Chrasti </w:t>
      </w:r>
      <w:r w:rsidR="00DC644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1F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440D9A">
        <w:rPr>
          <w:rFonts w:ascii="Times New Roman" w:hAnsi="Times New Roman" w:cs="Times New Roman"/>
          <w:sz w:val="24"/>
          <w:szCs w:val="24"/>
        </w:rPr>
        <w:t>2</w:t>
      </w:r>
      <w:r w:rsidR="00DC6444">
        <w:rPr>
          <w:rFonts w:ascii="Times New Roman" w:hAnsi="Times New Roman" w:cs="Times New Roman"/>
          <w:sz w:val="24"/>
          <w:szCs w:val="24"/>
        </w:rPr>
        <w:t>4</w:t>
      </w:r>
    </w:p>
    <w:p w14:paraId="568AD709" w14:textId="3A0BED3F" w:rsidR="00CE11EB" w:rsidRDefault="00FC5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 počtem hlasů: </w:t>
      </w:r>
    </w:p>
    <w:p w14:paraId="27685946" w14:textId="77777777" w:rsidR="00FC5B08" w:rsidRPr="00AD55B5" w:rsidRDefault="00FC5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členů školské rady: </w:t>
      </w:r>
    </w:p>
    <w:sectPr w:rsidR="00FC5B08" w:rsidRPr="00AD55B5" w:rsidSect="000A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2C8"/>
    <w:rsid w:val="0000016B"/>
    <w:rsid w:val="00015A0F"/>
    <w:rsid w:val="0003111E"/>
    <w:rsid w:val="000A14BA"/>
    <w:rsid w:val="00112227"/>
    <w:rsid w:val="00402FCF"/>
    <w:rsid w:val="00440D9A"/>
    <w:rsid w:val="005304F2"/>
    <w:rsid w:val="00551F33"/>
    <w:rsid w:val="005F32C8"/>
    <w:rsid w:val="0060483D"/>
    <w:rsid w:val="00647544"/>
    <w:rsid w:val="00656A91"/>
    <w:rsid w:val="0076677E"/>
    <w:rsid w:val="008260F7"/>
    <w:rsid w:val="008F271E"/>
    <w:rsid w:val="009B05A2"/>
    <w:rsid w:val="009F5AB7"/>
    <w:rsid w:val="00A17165"/>
    <w:rsid w:val="00AD43BA"/>
    <w:rsid w:val="00AD55B5"/>
    <w:rsid w:val="00BF6580"/>
    <w:rsid w:val="00C43218"/>
    <w:rsid w:val="00CE11EB"/>
    <w:rsid w:val="00DC6444"/>
    <w:rsid w:val="00E31EA7"/>
    <w:rsid w:val="00EE6E8B"/>
    <w:rsid w:val="00F542DE"/>
    <w:rsid w:val="00F67C01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2E91"/>
  <w15:docId w15:val="{38D39FE8-9766-4E82-8EC0-396A7CBB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4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Lenka Budínská - Zkoumavé čtení</cp:lastModifiedBy>
  <cp:revision>19</cp:revision>
  <cp:lastPrinted>2018-01-11T15:29:00Z</cp:lastPrinted>
  <dcterms:created xsi:type="dcterms:W3CDTF">2015-01-07T14:40:00Z</dcterms:created>
  <dcterms:modified xsi:type="dcterms:W3CDTF">2024-06-21T08:32:00Z</dcterms:modified>
</cp:coreProperties>
</file>