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D6CE" w14:textId="5C40878B" w:rsidR="00645345" w:rsidRPr="0033206F" w:rsidRDefault="00A038F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206F">
        <w:rPr>
          <w:rFonts w:ascii="Times New Roman" w:hAnsi="Times New Roman" w:cs="Times New Roman"/>
          <w:b/>
          <w:bCs/>
          <w:sz w:val="28"/>
          <w:szCs w:val="28"/>
          <w:u w:val="single"/>
        </w:rPr>
        <w:t>Plán kariérového poradenství na školní rok 202</w:t>
      </w:r>
      <w:r w:rsidR="00021E4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33206F"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021E4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14:paraId="35BA8B0C" w14:textId="17EE92F1" w:rsidR="00DE0174" w:rsidRPr="00B57D11" w:rsidRDefault="00DE0174" w:rsidP="00B57D11">
      <w:pPr>
        <w:rPr>
          <w:rFonts w:ascii="Times New Roman" w:hAnsi="Times New Roman" w:cs="Times New Roman"/>
        </w:rPr>
      </w:pPr>
    </w:p>
    <w:tbl>
      <w:tblPr>
        <w:tblStyle w:val="Mkatabulky"/>
        <w:tblW w:w="15021" w:type="dxa"/>
        <w:tblLook w:val="04A0" w:firstRow="1" w:lastRow="0" w:firstColumn="1" w:lastColumn="0" w:noHBand="0" w:noVBand="1"/>
      </w:tblPr>
      <w:tblGrid>
        <w:gridCol w:w="1457"/>
        <w:gridCol w:w="7043"/>
        <w:gridCol w:w="4938"/>
        <w:gridCol w:w="1583"/>
      </w:tblGrid>
      <w:tr w:rsidR="00DE0174" w:rsidRPr="0033206F" w14:paraId="0C796140" w14:textId="77777777" w:rsidTr="00956BFA">
        <w:tc>
          <w:tcPr>
            <w:tcW w:w="1457" w:type="dxa"/>
          </w:tcPr>
          <w:p w14:paraId="02FD973C" w14:textId="16804304" w:rsidR="00DE0174" w:rsidRPr="0033206F" w:rsidRDefault="00DE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7043" w:type="dxa"/>
          </w:tcPr>
          <w:p w14:paraId="559F865A" w14:textId="121214C8" w:rsidR="00DE0174" w:rsidRPr="0033206F" w:rsidRDefault="00DE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akce</w:t>
            </w:r>
          </w:p>
        </w:tc>
        <w:tc>
          <w:tcPr>
            <w:tcW w:w="4938" w:type="dxa"/>
          </w:tcPr>
          <w:p w14:paraId="63F21552" w14:textId="1CFC2AFC" w:rsidR="00DE0174" w:rsidRPr="0033206F" w:rsidRDefault="00DE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náplň akce</w:t>
            </w:r>
          </w:p>
        </w:tc>
        <w:tc>
          <w:tcPr>
            <w:tcW w:w="1583" w:type="dxa"/>
          </w:tcPr>
          <w:p w14:paraId="5928C779" w14:textId="601B5815" w:rsidR="00DE0174" w:rsidRPr="0033206F" w:rsidRDefault="00DE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zajistí</w:t>
            </w:r>
          </w:p>
        </w:tc>
      </w:tr>
      <w:tr w:rsidR="00E03099" w:rsidRPr="0033206F" w14:paraId="56A98493" w14:textId="77777777" w:rsidTr="00956BFA">
        <w:tc>
          <w:tcPr>
            <w:tcW w:w="1457" w:type="dxa"/>
          </w:tcPr>
          <w:p w14:paraId="2822D4DD" w14:textId="5CB2C4A4" w:rsidR="00E03099" w:rsidRPr="0033206F" w:rsidRDefault="00E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7043" w:type="dxa"/>
          </w:tcPr>
          <w:p w14:paraId="5B4CFAC6" w14:textId="73146520" w:rsidR="00E03099" w:rsidRPr="0033206F" w:rsidRDefault="00E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TECHNOHRÁTKY</w:t>
            </w:r>
          </w:p>
        </w:tc>
        <w:tc>
          <w:tcPr>
            <w:tcW w:w="4938" w:type="dxa"/>
          </w:tcPr>
          <w:p w14:paraId="333D6BA0" w14:textId="62AD82FA" w:rsidR="00E03099" w:rsidRPr="0033206F" w:rsidRDefault="00E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SE STŘEDNÍMI ŠKOLAMI V REGIONU</w:t>
            </w:r>
          </w:p>
        </w:tc>
        <w:tc>
          <w:tcPr>
            <w:tcW w:w="1583" w:type="dxa"/>
          </w:tcPr>
          <w:p w14:paraId="5656AFF7" w14:textId="72190E29" w:rsidR="00E03099" w:rsidRPr="0033206F" w:rsidRDefault="00E0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TŘÍDNÍ UČ. </w:t>
            </w:r>
            <w:r w:rsidR="00021E4F">
              <w:rPr>
                <w:rFonts w:ascii="Times New Roman" w:hAnsi="Times New Roman" w:cs="Times New Roman"/>
                <w:sz w:val="24"/>
                <w:szCs w:val="24"/>
              </w:rPr>
              <w:t xml:space="preserve"> + AP</w:t>
            </w:r>
          </w:p>
        </w:tc>
      </w:tr>
      <w:tr w:rsidR="00DE0174" w:rsidRPr="0033206F" w14:paraId="394A91D7" w14:textId="77777777" w:rsidTr="00956BFA">
        <w:tc>
          <w:tcPr>
            <w:tcW w:w="1457" w:type="dxa"/>
          </w:tcPr>
          <w:p w14:paraId="27948422" w14:textId="4FAD0EEC" w:rsidR="00DE0174" w:rsidRPr="0033206F" w:rsidRDefault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7043" w:type="dxa"/>
          </w:tcPr>
          <w:p w14:paraId="079DC274" w14:textId="6BE3D790" w:rsidR="00DE0174" w:rsidRPr="0033206F" w:rsidRDefault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přijímací řízení</w:t>
            </w:r>
          </w:p>
        </w:tc>
        <w:tc>
          <w:tcPr>
            <w:tcW w:w="4938" w:type="dxa"/>
          </w:tcPr>
          <w:p w14:paraId="4A399529" w14:textId="3EF4FCA3" w:rsidR="00DE0174" w:rsidRPr="0033206F" w:rsidRDefault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Individuální rozhovory k volbě střední školy se žáky</w:t>
            </w:r>
          </w:p>
        </w:tc>
        <w:tc>
          <w:tcPr>
            <w:tcW w:w="1583" w:type="dxa"/>
          </w:tcPr>
          <w:p w14:paraId="1E1C2881" w14:textId="66BF6789" w:rsidR="00DE0174" w:rsidRPr="0033206F" w:rsidRDefault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D20102" w:rsidRPr="0033206F" w14:paraId="71C91D91" w14:textId="77777777" w:rsidTr="00956BFA">
        <w:tc>
          <w:tcPr>
            <w:tcW w:w="1457" w:type="dxa"/>
          </w:tcPr>
          <w:p w14:paraId="7CC9A8B0" w14:textId="5B321792" w:rsidR="00D20102" w:rsidRPr="0033206F" w:rsidRDefault="00D2010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7043" w:type="dxa"/>
          </w:tcPr>
          <w:p w14:paraId="5F5961FE" w14:textId="331DF8DD" w:rsidR="00D20102" w:rsidRPr="0033206F" w:rsidRDefault="00D2010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přijímací řízení</w:t>
            </w:r>
          </w:p>
        </w:tc>
        <w:tc>
          <w:tcPr>
            <w:tcW w:w="4938" w:type="dxa"/>
          </w:tcPr>
          <w:p w14:paraId="0311496F" w14:textId="1FE0F873" w:rsidR="00D20102" w:rsidRPr="0033206F" w:rsidRDefault="00D2010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Individuální rozhovory k volbě střední školy se žáky</w:t>
            </w:r>
          </w:p>
        </w:tc>
        <w:tc>
          <w:tcPr>
            <w:tcW w:w="1583" w:type="dxa"/>
          </w:tcPr>
          <w:p w14:paraId="493AD9FA" w14:textId="14A8162B" w:rsidR="00D20102" w:rsidRPr="0033206F" w:rsidRDefault="00D2010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C06F32" w:rsidRPr="0033206F" w14:paraId="5988590C" w14:textId="77777777" w:rsidTr="00956BFA">
        <w:tc>
          <w:tcPr>
            <w:tcW w:w="1457" w:type="dxa"/>
          </w:tcPr>
          <w:p w14:paraId="05F174F1" w14:textId="77777777" w:rsidR="00C06F32" w:rsidRPr="0033206F" w:rsidRDefault="00C06F3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14:paraId="1CA552B0" w14:textId="52E5B821" w:rsidR="00C06F32" w:rsidRPr="00C06F32" w:rsidRDefault="00C06F32" w:rsidP="00C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Prezentační výstavy škol v Pardubickém a Královéhradeckém kraji</w:t>
            </w: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br/>
              <w:t>Na tyto akce jezdí žáci se svými rodiči.</w:t>
            </w:r>
          </w:p>
          <w:p w14:paraId="0D61FC83" w14:textId="77777777" w:rsidR="00C06F32" w:rsidRPr="00C06F32" w:rsidRDefault="00C06F32" w:rsidP="00C06F32">
            <w:pPr>
              <w:spacing w:after="0"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CHRUDIM</w:t>
            </w:r>
          </w:p>
          <w:p w14:paraId="0320E783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Přehlídka středních škol</w:t>
            </w:r>
          </w:p>
          <w:p w14:paraId="205E4FBA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11. 10. 2023 Chrudim Velky sál Muzea Chrudim 8.00–17.00</w:t>
            </w:r>
          </w:p>
          <w:p w14:paraId="5D2562D2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PARDUBICE</w:t>
            </w:r>
          </w:p>
          <w:p w14:paraId="7E4CF15F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Hitparáda škol a zaměstnavatelů Parádního kraje,</w:t>
            </w:r>
          </w:p>
          <w:p w14:paraId="68D4B69B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10. 11. 2023 Pardubice ENTERIA arena Pardubice (zimní stadion) 9.00–17.00</w:t>
            </w:r>
          </w:p>
          <w:p w14:paraId="436E4421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Východočeská výstava škol a vzdělávání SCHOLA BOHEMIA 2023</w:t>
            </w:r>
          </w:p>
          <w:p w14:paraId="78388E6F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13. 10. 2023 8.00–18.00 a 14. 10. 2023 8.00–12.00 Pardubice Společenské a výstavní centrum IDEON Pardubice</w:t>
            </w:r>
          </w:p>
          <w:p w14:paraId="2CBD4078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SVITAVY</w:t>
            </w:r>
          </w:p>
          <w:p w14:paraId="735F1714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Přehlídka středních škol</w:t>
            </w:r>
          </w:p>
          <w:p w14:paraId="22055227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19. 10. 2023 Svitavy Multifunkční centrum Fabrika, Svitavy 9.00–17.00</w:t>
            </w:r>
          </w:p>
          <w:p w14:paraId="412D6D9F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ÚSTÍ NAD ORLICÍ</w:t>
            </w:r>
          </w:p>
          <w:p w14:paraId="06D3433C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Přehlídka středních škol</w:t>
            </w:r>
          </w:p>
          <w:p w14:paraId="71C6F96F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18. 10. 2023 Česká Třebová SŠ technická a dopravní Gustava Habrmana Česka Třebová, Skalka 1692 8.30–18.00</w:t>
            </w:r>
          </w:p>
          <w:p w14:paraId="795C10B4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HRADEC KRÁLOVÉ</w:t>
            </w:r>
          </w:p>
          <w:p w14:paraId="5BF9D37B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Prezentace středních škol a zaměstnavatelů</w:t>
            </w:r>
          </w:p>
          <w:p w14:paraId="1A330CE6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lastRenderedPageBreak/>
              <w:t>20. 10. 2023 9.00–18.00 a 21. 10. 2023 8.00–12.00 Hradec Králové Kongresové centrum ALDIS, Eliščino nábřeží 375</w:t>
            </w:r>
          </w:p>
          <w:p w14:paraId="338286A8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JIČÍN</w:t>
            </w:r>
          </w:p>
          <w:p w14:paraId="3174B03A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Prezentace středních škol a zaměstnavatelů</w:t>
            </w:r>
          </w:p>
          <w:p w14:paraId="649968B3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13. 10. 2023 9.00–18.00 a 14. 10. 2023 8.00–12.00 Jičín Masarykovo divadlo, Husova 206</w:t>
            </w:r>
          </w:p>
          <w:p w14:paraId="6C528DBD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NÁCHOD</w:t>
            </w:r>
          </w:p>
          <w:p w14:paraId="36148F63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Prezentace středních škol a zaměstnavatelů</w:t>
            </w:r>
          </w:p>
          <w:p w14:paraId="4DCD8907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3. 11. 2023 9.00–18.00 a 4. 11. 2023 8.00–12.00 Náchod Sokolovna Náchod, Tyršova 207</w:t>
            </w:r>
          </w:p>
          <w:p w14:paraId="610EB6FF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RYCHNOV NAD KNĚŽNOU</w:t>
            </w:r>
          </w:p>
          <w:p w14:paraId="0C8F2C3B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Prezentace středních škol a zaměstnavatelů</w:t>
            </w:r>
          </w:p>
          <w:p w14:paraId="6BA093DF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22. 9. 2023 9.00–18.00 a 23. 9. 2023 8.00–12.00 Rychnov nad Kněžnou Společenské centrum, Panská 1492</w:t>
            </w:r>
          </w:p>
          <w:p w14:paraId="0A55B3F2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b/>
                <w:bCs/>
                <w:color w:val="435359"/>
                <w:sz w:val="21"/>
                <w:szCs w:val="21"/>
                <w:lang w:eastAsia="cs-CZ"/>
              </w:rPr>
              <w:t>OKRES TRUTNOV</w:t>
            </w:r>
          </w:p>
          <w:p w14:paraId="14E50DFA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Prezentace středních škol a zaměstnavatelů</w:t>
            </w:r>
          </w:p>
          <w:p w14:paraId="3255F91A" w14:textId="77777777" w:rsidR="00C06F32" w:rsidRPr="00C06F32" w:rsidRDefault="00C06F32" w:rsidP="00C06F32">
            <w:pPr>
              <w:spacing w:line="300" w:lineRule="atLeast"/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</w:pPr>
            <w:r w:rsidRPr="00C06F32">
              <w:rPr>
                <w:rFonts w:ascii="Source Sans Pro" w:eastAsia="Times New Roman" w:hAnsi="Source Sans Pro" w:cs="Times New Roman"/>
                <w:color w:val="435359"/>
                <w:sz w:val="21"/>
                <w:szCs w:val="21"/>
                <w:lang w:eastAsia="cs-CZ"/>
              </w:rPr>
              <w:t>6. 10. 2023 9.00–18.00 a 7. 10. 2023 8.00–12.00 Trutnov Společenské centrum UFFO, náměstí Republiky 999</w:t>
            </w:r>
          </w:p>
          <w:p w14:paraId="1B1FE7D7" w14:textId="77777777" w:rsidR="00C06F32" w:rsidRPr="0033206F" w:rsidRDefault="00C06F3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14:paraId="320DF5FA" w14:textId="77777777" w:rsidR="00C06F32" w:rsidRPr="0033206F" w:rsidRDefault="00C06F3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CA24D9D" w14:textId="77777777" w:rsidR="00C06F32" w:rsidRPr="0033206F" w:rsidRDefault="00C06F32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99" w:rsidRPr="0033206F" w14:paraId="4663C979" w14:textId="77777777" w:rsidTr="00956BFA">
        <w:tc>
          <w:tcPr>
            <w:tcW w:w="1457" w:type="dxa"/>
          </w:tcPr>
          <w:p w14:paraId="134CD829" w14:textId="2863067E" w:rsidR="00E03099" w:rsidRPr="0033206F" w:rsidRDefault="00E80749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B57D11">
              <w:rPr>
                <w:rFonts w:ascii="Times New Roman" w:hAnsi="Times New Roman" w:cs="Times New Roman"/>
                <w:sz w:val="24"/>
                <w:szCs w:val="24"/>
              </w:rPr>
              <w:t xml:space="preserve"> - prosinec</w:t>
            </w:r>
          </w:p>
        </w:tc>
        <w:tc>
          <w:tcPr>
            <w:tcW w:w="7043" w:type="dxa"/>
          </w:tcPr>
          <w:p w14:paraId="060D4609" w14:textId="47CF4B9F" w:rsidR="00E03099" w:rsidRPr="0033206F" w:rsidRDefault="00B57D11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workshopy</w:t>
            </w:r>
            <w:r w:rsidR="00E03099">
              <w:rPr>
                <w:rFonts w:ascii="Times New Roman" w:hAnsi="Times New Roman" w:cs="Times New Roman"/>
                <w:sz w:val="24"/>
                <w:szCs w:val="24"/>
              </w:rPr>
              <w:t xml:space="preserve"> CCV PARDUBICE PRO KARIÉROVÉ PORADCE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 žáky 9. ročníku</w:t>
            </w:r>
          </w:p>
        </w:tc>
        <w:tc>
          <w:tcPr>
            <w:tcW w:w="4938" w:type="dxa"/>
          </w:tcPr>
          <w:p w14:paraId="46447008" w14:textId="3AB923F5" w:rsidR="00E03099" w:rsidRPr="0033206F" w:rsidRDefault="00E03099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AKTUALIZACE POZNATKŮ, PROJEKT IKAP II. PARDUBICKÉHO KRAJE</w:t>
            </w:r>
          </w:p>
        </w:tc>
        <w:tc>
          <w:tcPr>
            <w:tcW w:w="1583" w:type="dxa"/>
          </w:tcPr>
          <w:p w14:paraId="4A8AB58D" w14:textId="4406650D" w:rsidR="00E03099" w:rsidRPr="0033206F" w:rsidRDefault="00E03099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  <w:r w:rsidR="00B57D11">
              <w:rPr>
                <w:rFonts w:ascii="Times New Roman" w:hAnsi="Times New Roman" w:cs="Times New Roman"/>
                <w:sz w:val="24"/>
                <w:szCs w:val="24"/>
              </w:rPr>
              <w:t xml:space="preserve"> + třídní učitelé 9. tříd</w:t>
            </w:r>
          </w:p>
        </w:tc>
      </w:tr>
      <w:tr w:rsidR="00E03099" w:rsidRPr="0033206F" w14:paraId="213C0CDA" w14:textId="77777777" w:rsidTr="00956BFA">
        <w:tc>
          <w:tcPr>
            <w:tcW w:w="1457" w:type="dxa"/>
          </w:tcPr>
          <w:p w14:paraId="6A92B0ED" w14:textId="39E1E689" w:rsidR="00E03099" w:rsidRDefault="00B57D11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="00E03099">
              <w:rPr>
                <w:rFonts w:ascii="Times New Roman" w:hAnsi="Times New Roman" w:cs="Times New Roman"/>
                <w:sz w:val="24"/>
                <w:szCs w:val="24"/>
              </w:rPr>
              <w:t>íjen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prosinec</w:t>
            </w:r>
          </w:p>
        </w:tc>
        <w:tc>
          <w:tcPr>
            <w:tcW w:w="7043" w:type="dxa"/>
          </w:tcPr>
          <w:p w14:paraId="189A63E5" w14:textId="322A2DBA" w:rsidR="00E03099" w:rsidRDefault="00E03099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IPS ÚP Chrudim</w:t>
            </w:r>
          </w:p>
        </w:tc>
        <w:tc>
          <w:tcPr>
            <w:tcW w:w="4938" w:type="dxa"/>
          </w:tcPr>
          <w:p w14:paraId="75F6FBF7" w14:textId="79BAEF42" w:rsidR="00E03099" w:rsidRDefault="00B57D11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9.A, 9.B, 9.C</w:t>
            </w:r>
          </w:p>
        </w:tc>
        <w:tc>
          <w:tcPr>
            <w:tcW w:w="1583" w:type="dxa"/>
          </w:tcPr>
          <w:p w14:paraId="1F2D2047" w14:textId="172906A6" w:rsidR="00E03099" w:rsidRPr="0033206F" w:rsidRDefault="00E03099" w:rsidP="00D2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3EC665FA" w14:textId="77777777" w:rsidTr="00956BFA">
        <w:tc>
          <w:tcPr>
            <w:tcW w:w="1457" w:type="dxa"/>
          </w:tcPr>
          <w:p w14:paraId="606008DD" w14:textId="7512C7C6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7043" w:type="dxa"/>
          </w:tcPr>
          <w:p w14:paraId="5F40E9A3" w14:textId="7777777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14:paraId="58500CDF" w14:textId="49E634C9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Zájemci o studium na uměleckém typu SŠ odevzdají do 15.11.202</w:t>
            </w:r>
            <w:r w:rsidR="00E8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 xml:space="preserve"> přihlášky ke kontrole kariérové poradkyni, zákonní zástupci je odešlou do 30.11.202</w:t>
            </w:r>
            <w:r w:rsidR="00E80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 xml:space="preserve"> na SŠ</w:t>
            </w:r>
          </w:p>
        </w:tc>
        <w:tc>
          <w:tcPr>
            <w:tcW w:w="1583" w:type="dxa"/>
          </w:tcPr>
          <w:p w14:paraId="120AAE1E" w14:textId="32905CB9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7428B8DF" w14:textId="77777777" w:rsidTr="00956BFA">
        <w:tc>
          <w:tcPr>
            <w:tcW w:w="1457" w:type="dxa"/>
          </w:tcPr>
          <w:p w14:paraId="5C4300AF" w14:textId="1C6678E5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 xml:space="preserve">Prosinec, leden </w:t>
            </w:r>
          </w:p>
        </w:tc>
        <w:tc>
          <w:tcPr>
            <w:tcW w:w="7043" w:type="dxa"/>
          </w:tcPr>
          <w:p w14:paraId="117E23C0" w14:textId="78986694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Přihlášky nanečisto</w:t>
            </w:r>
          </w:p>
        </w:tc>
        <w:tc>
          <w:tcPr>
            <w:tcW w:w="4938" w:type="dxa"/>
          </w:tcPr>
          <w:p w14:paraId="2F2E3EFD" w14:textId="7777777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C333944" w14:textId="3CC4D038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26F86A38" w14:textId="77777777" w:rsidTr="00956BFA">
        <w:tc>
          <w:tcPr>
            <w:tcW w:w="1457" w:type="dxa"/>
          </w:tcPr>
          <w:p w14:paraId="594934AD" w14:textId="5375BFCC" w:rsidR="009570BB" w:rsidRPr="0033206F" w:rsidRDefault="00B57D11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7043" w:type="dxa"/>
          </w:tcPr>
          <w:p w14:paraId="6876BFD0" w14:textId="6967ED2A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Individuální konzultace se žáky i zákonnými zástupci dle potřeby</w:t>
            </w:r>
          </w:p>
        </w:tc>
        <w:tc>
          <w:tcPr>
            <w:tcW w:w="4938" w:type="dxa"/>
          </w:tcPr>
          <w:p w14:paraId="2EA98F24" w14:textId="7777777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E5263B" w14:textId="6574D380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3E35C01A" w14:textId="77777777" w:rsidTr="00956BFA">
        <w:tc>
          <w:tcPr>
            <w:tcW w:w="1457" w:type="dxa"/>
          </w:tcPr>
          <w:p w14:paraId="230FB672" w14:textId="5E674682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leden</w:t>
            </w:r>
          </w:p>
        </w:tc>
        <w:tc>
          <w:tcPr>
            <w:tcW w:w="7043" w:type="dxa"/>
          </w:tcPr>
          <w:p w14:paraId="2CD6ED8F" w14:textId="19DA521F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Zápisové lístky</w:t>
            </w:r>
          </w:p>
        </w:tc>
        <w:tc>
          <w:tcPr>
            <w:tcW w:w="4938" w:type="dxa"/>
          </w:tcPr>
          <w:p w14:paraId="4C645EFD" w14:textId="6E8BF25E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Vyplnění zápisových lístků</w:t>
            </w:r>
          </w:p>
        </w:tc>
        <w:tc>
          <w:tcPr>
            <w:tcW w:w="1583" w:type="dxa"/>
          </w:tcPr>
          <w:p w14:paraId="419CFA29" w14:textId="4DE2C990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4D923DD2" w14:textId="77777777" w:rsidTr="00956BFA">
        <w:tc>
          <w:tcPr>
            <w:tcW w:w="1457" w:type="dxa"/>
          </w:tcPr>
          <w:p w14:paraId="2F176AAE" w14:textId="084364BC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7043" w:type="dxa"/>
          </w:tcPr>
          <w:p w14:paraId="306468C2" w14:textId="59641CE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Talentové zkoušky</w:t>
            </w:r>
          </w:p>
        </w:tc>
        <w:tc>
          <w:tcPr>
            <w:tcW w:w="4938" w:type="dxa"/>
          </w:tcPr>
          <w:p w14:paraId="1713A243" w14:textId="3F3D1F2D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Dle rozpisu MŠMT a jednotlivých škol</w:t>
            </w:r>
          </w:p>
        </w:tc>
        <w:tc>
          <w:tcPr>
            <w:tcW w:w="1583" w:type="dxa"/>
          </w:tcPr>
          <w:p w14:paraId="67449843" w14:textId="105B8104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2780E03C" w14:textId="77777777" w:rsidTr="00956BFA">
        <w:tc>
          <w:tcPr>
            <w:tcW w:w="1457" w:type="dxa"/>
          </w:tcPr>
          <w:p w14:paraId="7E5A8850" w14:textId="704C42C3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7043" w:type="dxa"/>
          </w:tcPr>
          <w:p w14:paraId="722C5BE5" w14:textId="1E98CB9F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Přihlášky na SŠ</w:t>
            </w:r>
          </w:p>
        </w:tc>
        <w:tc>
          <w:tcPr>
            <w:tcW w:w="4938" w:type="dxa"/>
          </w:tcPr>
          <w:p w14:paraId="2ACE63B1" w14:textId="3DD95819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Konzultace k vyplňování přihlášek na SŠ, kontrola přihlášek, kontrola odeslání zákonnými zástupci</w:t>
            </w:r>
            <w:r w:rsidR="007C6804">
              <w:rPr>
                <w:rFonts w:ascii="Times New Roman" w:hAnsi="Times New Roman" w:cs="Times New Roman"/>
                <w:sz w:val="24"/>
                <w:szCs w:val="24"/>
              </w:rPr>
              <w:t xml:space="preserve"> k </w:t>
            </w:r>
            <w:r w:rsidR="00E80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8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0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4AD34EBF" w14:textId="3937E8E0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4DE69955" w14:textId="77777777" w:rsidTr="00956BFA">
        <w:tc>
          <w:tcPr>
            <w:tcW w:w="1457" w:type="dxa"/>
          </w:tcPr>
          <w:p w14:paraId="16273863" w14:textId="7D387294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7043" w:type="dxa"/>
          </w:tcPr>
          <w:p w14:paraId="79AAF897" w14:textId="2D874DD9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Přijímací řízení</w:t>
            </w:r>
          </w:p>
        </w:tc>
        <w:tc>
          <w:tcPr>
            <w:tcW w:w="4938" w:type="dxa"/>
          </w:tcPr>
          <w:p w14:paraId="2F0FB5C3" w14:textId="53804F01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Přijímací zkoušky – viz. rozpis MŠMT pro 1. kolo PZ</w:t>
            </w:r>
          </w:p>
        </w:tc>
        <w:tc>
          <w:tcPr>
            <w:tcW w:w="1583" w:type="dxa"/>
          </w:tcPr>
          <w:p w14:paraId="08BCCBE4" w14:textId="30EDA5CE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1339042D" w14:textId="77777777" w:rsidTr="00956BFA">
        <w:tc>
          <w:tcPr>
            <w:tcW w:w="1457" w:type="dxa"/>
          </w:tcPr>
          <w:p w14:paraId="229531DD" w14:textId="0441954C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 xml:space="preserve">Duben </w:t>
            </w:r>
          </w:p>
        </w:tc>
        <w:tc>
          <w:tcPr>
            <w:tcW w:w="7043" w:type="dxa"/>
          </w:tcPr>
          <w:p w14:paraId="50A6B8E9" w14:textId="718F422F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Konzultace s nepřijatými žáky</w:t>
            </w:r>
          </w:p>
        </w:tc>
        <w:tc>
          <w:tcPr>
            <w:tcW w:w="4938" w:type="dxa"/>
          </w:tcPr>
          <w:p w14:paraId="2710A361" w14:textId="4A0231F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Konzultace pro případné odvolání nebo II. kolo PZ dle potřeby, odevzdávání zápisového lístku</w:t>
            </w:r>
          </w:p>
        </w:tc>
        <w:tc>
          <w:tcPr>
            <w:tcW w:w="1583" w:type="dxa"/>
          </w:tcPr>
          <w:p w14:paraId="445886D2" w14:textId="27FE8DCE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42398382" w14:textId="77777777" w:rsidTr="00956BFA">
        <w:tc>
          <w:tcPr>
            <w:tcW w:w="1457" w:type="dxa"/>
          </w:tcPr>
          <w:p w14:paraId="0D61FCAE" w14:textId="14603928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7043" w:type="dxa"/>
          </w:tcPr>
          <w:p w14:paraId="032759E2" w14:textId="72AEC7BE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Evidence o přijetí žáků</w:t>
            </w:r>
          </w:p>
        </w:tc>
        <w:tc>
          <w:tcPr>
            <w:tcW w:w="4938" w:type="dxa"/>
          </w:tcPr>
          <w:p w14:paraId="17AFEF32" w14:textId="7777777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3781E91" w14:textId="6B92D3A0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  <w:tr w:rsidR="009570BB" w:rsidRPr="0033206F" w14:paraId="1C32ADFC" w14:textId="77777777" w:rsidTr="00956BFA">
        <w:tc>
          <w:tcPr>
            <w:tcW w:w="1457" w:type="dxa"/>
          </w:tcPr>
          <w:p w14:paraId="3376DC1B" w14:textId="07229B51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7043" w:type="dxa"/>
          </w:tcPr>
          <w:p w14:paraId="71E6D564" w14:textId="6C77D6F9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Podklady pro výroční zprávu</w:t>
            </w:r>
          </w:p>
        </w:tc>
        <w:tc>
          <w:tcPr>
            <w:tcW w:w="4938" w:type="dxa"/>
          </w:tcPr>
          <w:p w14:paraId="3F955883" w14:textId="77777777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7164BE" w14:textId="7ACD9F60" w:rsidR="009570BB" w:rsidRPr="0033206F" w:rsidRDefault="009570BB" w:rsidP="0095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6F">
              <w:rPr>
                <w:rFonts w:ascii="Times New Roman" w:hAnsi="Times New Roman" w:cs="Times New Roman"/>
                <w:sz w:val="24"/>
                <w:szCs w:val="24"/>
              </w:rPr>
              <w:t>Budínská</w:t>
            </w:r>
          </w:p>
        </w:tc>
      </w:tr>
    </w:tbl>
    <w:p w14:paraId="510027E4" w14:textId="1F4B7A3E" w:rsidR="0033206F" w:rsidRPr="0033206F" w:rsidRDefault="0033206F">
      <w:pPr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sz w:val="24"/>
          <w:szCs w:val="24"/>
        </w:rPr>
        <w:t>Kariérová poradkyně je zároveň vyučující předmětu Svět práce v 8. a 9. ročníku, kde je těžiště volby střední školy a povolání.</w:t>
      </w:r>
    </w:p>
    <w:p w14:paraId="2D9D58FE" w14:textId="0AEA36C7" w:rsidR="0033206F" w:rsidRPr="0033206F" w:rsidRDefault="0033206F">
      <w:pPr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sz w:val="24"/>
          <w:szCs w:val="24"/>
        </w:rPr>
        <w:t>Spolupráce se zákonnými zástupci žáků – průběžně po celý školní rok.</w:t>
      </w:r>
    </w:p>
    <w:p w14:paraId="564420C5" w14:textId="1F1EC838" w:rsidR="0033206F" w:rsidRPr="0033206F" w:rsidRDefault="0033206F">
      <w:pPr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sz w:val="24"/>
          <w:szCs w:val="24"/>
        </w:rPr>
        <w:t xml:space="preserve">V Chrasti den </w:t>
      </w:r>
      <w:r w:rsidR="00B57D11">
        <w:rPr>
          <w:rFonts w:ascii="Times New Roman" w:hAnsi="Times New Roman" w:cs="Times New Roman"/>
          <w:sz w:val="24"/>
          <w:szCs w:val="24"/>
        </w:rPr>
        <w:t>3</w:t>
      </w:r>
      <w:r w:rsidRPr="0033206F">
        <w:rPr>
          <w:rFonts w:ascii="Times New Roman" w:hAnsi="Times New Roman" w:cs="Times New Roman"/>
          <w:sz w:val="24"/>
          <w:szCs w:val="24"/>
        </w:rPr>
        <w:t>1.</w:t>
      </w:r>
      <w:r w:rsidR="00B57D11">
        <w:rPr>
          <w:rFonts w:ascii="Times New Roman" w:hAnsi="Times New Roman" w:cs="Times New Roman"/>
          <w:sz w:val="24"/>
          <w:szCs w:val="24"/>
        </w:rPr>
        <w:t>8</w:t>
      </w:r>
      <w:r w:rsidRPr="0033206F">
        <w:rPr>
          <w:rFonts w:ascii="Times New Roman" w:hAnsi="Times New Roman" w:cs="Times New Roman"/>
          <w:sz w:val="24"/>
          <w:szCs w:val="24"/>
        </w:rPr>
        <w:t>.202</w:t>
      </w:r>
      <w:r w:rsidR="00E80749">
        <w:rPr>
          <w:rFonts w:ascii="Times New Roman" w:hAnsi="Times New Roman" w:cs="Times New Roman"/>
          <w:sz w:val="24"/>
          <w:szCs w:val="24"/>
        </w:rPr>
        <w:t>3</w:t>
      </w:r>
      <w:r w:rsidRPr="0033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Mgr. Lenka Budínská</w:t>
      </w:r>
    </w:p>
    <w:sectPr w:rsidR="0033206F" w:rsidRPr="0033206F" w:rsidSect="00956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57797"/>
    <w:multiLevelType w:val="hybridMultilevel"/>
    <w:tmpl w:val="1594394C"/>
    <w:lvl w:ilvl="0" w:tplc="0C8E1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6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5"/>
    <w:rsid w:val="00021E4F"/>
    <w:rsid w:val="0033206F"/>
    <w:rsid w:val="00645345"/>
    <w:rsid w:val="006A1D13"/>
    <w:rsid w:val="007C6804"/>
    <w:rsid w:val="008E2FAA"/>
    <w:rsid w:val="00956BFA"/>
    <w:rsid w:val="009570BB"/>
    <w:rsid w:val="00A038F4"/>
    <w:rsid w:val="00B57D11"/>
    <w:rsid w:val="00C06F32"/>
    <w:rsid w:val="00D20102"/>
    <w:rsid w:val="00DE0174"/>
    <w:rsid w:val="00E03099"/>
    <w:rsid w:val="00E80749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944"/>
  <w15:chartTrackingRefBased/>
  <w15:docId w15:val="{6A23F6C5-C44D-403A-BAE7-2F5082A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01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6F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11</cp:revision>
  <dcterms:created xsi:type="dcterms:W3CDTF">2020-09-30T12:30:00Z</dcterms:created>
  <dcterms:modified xsi:type="dcterms:W3CDTF">2023-09-07T08:36:00Z</dcterms:modified>
</cp:coreProperties>
</file>